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EE1A"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3E7B5D" w14:paraId="16897EC9" w14:textId="77777777" w:rsidTr="00BF6A9D">
        <w:trPr>
          <w:gridAfter w:val="3"/>
          <w:wAfter w:w="5249" w:type="dxa"/>
        </w:trPr>
        <w:tc>
          <w:tcPr>
            <w:tcW w:w="4111" w:type="dxa"/>
          </w:tcPr>
          <w:p w14:paraId="14B35309" w14:textId="77777777" w:rsidR="00360AAC" w:rsidRPr="003E7B5D" w:rsidRDefault="00360AAC" w:rsidP="00BF6A9D">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5C86339E" wp14:editId="23771AFA">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E852FD9"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REPUBLIKA HRVATSKA</w:t>
            </w:r>
          </w:p>
        </w:tc>
      </w:tr>
      <w:tr w:rsidR="00360AAC" w:rsidRPr="003E7B5D" w14:paraId="0E212BCA" w14:textId="77777777" w:rsidTr="00BF6A9D">
        <w:trPr>
          <w:gridAfter w:val="3"/>
          <w:wAfter w:w="5249" w:type="dxa"/>
        </w:trPr>
        <w:tc>
          <w:tcPr>
            <w:tcW w:w="4111" w:type="dxa"/>
          </w:tcPr>
          <w:p w14:paraId="33D1AE86"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ISTARSKA ŽUPANIJA</w:t>
            </w:r>
          </w:p>
        </w:tc>
      </w:tr>
      <w:tr w:rsidR="00360AAC" w:rsidRPr="003E7B5D" w14:paraId="16E43DDE" w14:textId="77777777" w:rsidTr="00BF6A9D">
        <w:trPr>
          <w:gridAfter w:val="3"/>
          <w:wAfter w:w="5249" w:type="dxa"/>
        </w:trPr>
        <w:tc>
          <w:tcPr>
            <w:tcW w:w="4111" w:type="dxa"/>
          </w:tcPr>
          <w:p w14:paraId="2999A772"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GRAD POREČ - PARENZO -</w:t>
            </w:r>
          </w:p>
          <w:p w14:paraId="06B989B3"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CITTÀ DI POREČ - PARENZO</w:t>
            </w:r>
          </w:p>
        </w:tc>
      </w:tr>
      <w:tr w:rsidR="00360AAC" w:rsidRPr="003E7B5D" w14:paraId="4F01CA0F" w14:textId="77777777" w:rsidTr="00BF6A9D">
        <w:trPr>
          <w:gridAfter w:val="3"/>
          <w:wAfter w:w="5249" w:type="dxa"/>
        </w:trPr>
        <w:tc>
          <w:tcPr>
            <w:tcW w:w="4111" w:type="dxa"/>
          </w:tcPr>
          <w:p w14:paraId="1D1A8B6B" w14:textId="17568190" w:rsidR="00360AAC" w:rsidRDefault="00360AAC" w:rsidP="007006A5">
            <w:pPr>
              <w:pStyle w:val="Bezproreda"/>
              <w:jc w:val="center"/>
              <w:rPr>
                <w:rFonts w:ascii="Times New Roman" w:hAnsi="Times New Roman"/>
              </w:rPr>
            </w:pPr>
            <w:r>
              <w:rPr>
                <w:rFonts w:ascii="Times New Roman" w:hAnsi="Times New Roman"/>
              </w:rPr>
              <w:t xml:space="preserve">Upravni odjel za </w:t>
            </w:r>
            <w:r w:rsidR="007006A5">
              <w:rPr>
                <w:rFonts w:ascii="Times New Roman" w:hAnsi="Times New Roman"/>
              </w:rPr>
              <w:t xml:space="preserve">opću upravu </w:t>
            </w:r>
          </w:p>
          <w:p w14:paraId="4D263D12" w14:textId="54A5409D" w:rsidR="0041535C" w:rsidRPr="003134CC" w:rsidRDefault="0041535C" w:rsidP="007006A5">
            <w:pPr>
              <w:pStyle w:val="Bezproreda"/>
              <w:jc w:val="center"/>
              <w:rPr>
                <w:rFonts w:ascii="Times New Roman" w:hAnsi="Times New Roman"/>
              </w:rPr>
            </w:pPr>
            <w:r>
              <w:rPr>
                <w:rFonts w:ascii="Times New Roman" w:hAnsi="Times New Roman"/>
              </w:rPr>
              <w:t>Odsjek za javnu nabavu</w:t>
            </w:r>
          </w:p>
        </w:tc>
      </w:tr>
      <w:tr w:rsidR="00360AAC" w:rsidRPr="003E7B5D" w14:paraId="3D5DBCDC" w14:textId="77777777" w:rsidTr="00BF6A9D">
        <w:trPr>
          <w:gridAfter w:val="3"/>
          <w:wAfter w:w="5249" w:type="dxa"/>
        </w:trPr>
        <w:tc>
          <w:tcPr>
            <w:tcW w:w="4111" w:type="dxa"/>
          </w:tcPr>
          <w:p w14:paraId="12B17838" w14:textId="77777777" w:rsidR="00360AAC" w:rsidRPr="003134CC" w:rsidRDefault="00360AAC" w:rsidP="00BF6A9D">
            <w:pPr>
              <w:pStyle w:val="Bezproreda"/>
              <w:jc w:val="center"/>
              <w:rPr>
                <w:rFonts w:ascii="Times New Roman" w:hAnsi="Times New Roman"/>
              </w:rPr>
            </w:pPr>
          </w:p>
        </w:tc>
      </w:tr>
      <w:tr w:rsidR="00360AAC" w:rsidRPr="003E7B5D" w14:paraId="21086EA2" w14:textId="77777777" w:rsidTr="00BF6A9D">
        <w:trPr>
          <w:cantSplit/>
        </w:trPr>
        <w:tc>
          <w:tcPr>
            <w:tcW w:w="4397" w:type="dxa"/>
            <w:gridSpan w:val="2"/>
          </w:tcPr>
          <w:p w14:paraId="50230675" w14:textId="5E3D9937" w:rsidR="00360AAC" w:rsidRPr="005A3FD6" w:rsidRDefault="00360AAC" w:rsidP="00BF6A9D">
            <w:pPr>
              <w:pStyle w:val="Bezproreda"/>
              <w:rPr>
                <w:rFonts w:ascii="Times New Roman" w:hAnsi="Times New Roman"/>
              </w:rPr>
            </w:pPr>
            <w:r w:rsidRPr="005A3FD6">
              <w:rPr>
                <w:rFonts w:ascii="Times New Roman" w:hAnsi="Times New Roman"/>
              </w:rPr>
              <w:t xml:space="preserve">KLASA:     </w:t>
            </w:r>
            <w:r w:rsidR="0041535C">
              <w:rPr>
                <w:rFonts w:ascii="Times New Roman" w:hAnsi="Times New Roman"/>
              </w:rPr>
              <w:t>406-09/2</w:t>
            </w:r>
            <w:r w:rsidR="000157F8">
              <w:rPr>
                <w:rFonts w:ascii="Times New Roman" w:hAnsi="Times New Roman"/>
              </w:rPr>
              <w:t>3-04/73</w:t>
            </w:r>
          </w:p>
          <w:p w14:paraId="6ABB9BBB" w14:textId="55767983" w:rsidR="00360AAC" w:rsidRPr="005A3FD6" w:rsidRDefault="00360AAC" w:rsidP="00BF6A9D">
            <w:pPr>
              <w:pStyle w:val="Bezproreda"/>
              <w:rPr>
                <w:rFonts w:ascii="Times New Roman" w:hAnsi="Times New Roman"/>
              </w:rPr>
            </w:pPr>
            <w:r w:rsidRPr="005A3FD6">
              <w:rPr>
                <w:rFonts w:ascii="Times New Roman" w:hAnsi="Times New Roman"/>
              </w:rPr>
              <w:t xml:space="preserve">URBROJ:   </w:t>
            </w:r>
            <w:r w:rsidR="00274362">
              <w:rPr>
                <w:rFonts w:ascii="Times New Roman" w:hAnsi="Times New Roman"/>
              </w:rPr>
              <w:t>2163-6-22/21-2</w:t>
            </w:r>
            <w:r w:rsidR="000157F8">
              <w:rPr>
                <w:rFonts w:ascii="Times New Roman" w:hAnsi="Times New Roman"/>
              </w:rPr>
              <w:t>3-4</w:t>
            </w:r>
          </w:p>
          <w:p w14:paraId="3A523DFC" w14:textId="7097F481" w:rsidR="00360AAC" w:rsidRPr="003E7B5D" w:rsidRDefault="0041535C" w:rsidP="007006A5">
            <w:pPr>
              <w:pStyle w:val="Bezproreda"/>
              <w:rPr>
                <w:rFonts w:ascii="Times New Roman" w:hAnsi="Times New Roman"/>
              </w:rPr>
            </w:pPr>
            <w:r>
              <w:rPr>
                <w:rFonts w:ascii="Times New Roman" w:hAnsi="Times New Roman"/>
              </w:rPr>
              <w:t xml:space="preserve">Poreč - Parenzo,  </w:t>
            </w:r>
            <w:r w:rsidR="000157F8">
              <w:rPr>
                <w:rFonts w:ascii="Times New Roman" w:hAnsi="Times New Roman"/>
              </w:rPr>
              <w:t>5</w:t>
            </w:r>
            <w:r>
              <w:rPr>
                <w:rFonts w:ascii="Times New Roman" w:hAnsi="Times New Roman"/>
              </w:rPr>
              <w:t xml:space="preserve">. </w:t>
            </w:r>
            <w:r w:rsidR="000157F8">
              <w:rPr>
                <w:rFonts w:ascii="Times New Roman" w:hAnsi="Times New Roman"/>
              </w:rPr>
              <w:t>listopada</w:t>
            </w:r>
            <w:r>
              <w:rPr>
                <w:rFonts w:ascii="Times New Roman" w:hAnsi="Times New Roman"/>
              </w:rPr>
              <w:t xml:space="preserve"> 202</w:t>
            </w:r>
            <w:r w:rsidR="000157F8">
              <w:rPr>
                <w:rFonts w:ascii="Times New Roman" w:hAnsi="Times New Roman"/>
              </w:rPr>
              <w:t>3</w:t>
            </w:r>
            <w:r w:rsidR="00360AAC" w:rsidRPr="005A3FD6">
              <w:rPr>
                <w:rFonts w:ascii="Times New Roman" w:hAnsi="Times New Roman"/>
              </w:rPr>
              <w:t>. godine</w:t>
            </w:r>
          </w:p>
        </w:tc>
        <w:tc>
          <w:tcPr>
            <w:tcW w:w="425" w:type="dxa"/>
          </w:tcPr>
          <w:p w14:paraId="0020B95A" w14:textId="77777777" w:rsidR="00360AAC" w:rsidRPr="003E7B5D" w:rsidRDefault="00360AAC" w:rsidP="00BF6A9D">
            <w:pPr>
              <w:pStyle w:val="Bezproreda"/>
              <w:rPr>
                <w:rFonts w:ascii="Times New Roman" w:hAnsi="Times New Roman"/>
              </w:rPr>
            </w:pPr>
          </w:p>
        </w:tc>
        <w:tc>
          <w:tcPr>
            <w:tcW w:w="4538" w:type="dxa"/>
          </w:tcPr>
          <w:p w14:paraId="02736C25" w14:textId="77777777" w:rsidR="00360AAC" w:rsidRPr="003E7B5D" w:rsidRDefault="00360AAC" w:rsidP="00BF6A9D">
            <w:pPr>
              <w:pStyle w:val="Bezproreda"/>
              <w:rPr>
                <w:rFonts w:ascii="Times New Roman" w:hAnsi="Times New Roman"/>
                <w:b/>
              </w:rPr>
            </w:pPr>
          </w:p>
        </w:tc>
      </w:tr>
    </w:tbl>
    <w:p w14:paraId="5B88FEA0" w14:textId="77777777" w:rsidR="00360AAC" w:rsidRPr="003E7B5D" w:rsidRDefault="00360AAC" w:rsidP="00360AAC">
      <w:pPr>
        <w:pStyle w:val="Bezproreda"/>
        <w:jc w:val="both"/>
        <w:rPr>
          <w:rFonts w:ascii="Times New Roman" w:hAnsi="Times New Roman"/>
        </w:rPr>
      </w:pPr>
    </w:p>
    <w:p w14:paraId="319D2C83" w14:textId="7C01695A" w:rsidR="00360AAC" w:rsidRPr="005B69A1" w:rsidRDefault="00360AAC" w:rsidP="00360AAC">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001C3377">
        <w:rPr>
          <w:rFonts w:ascii="Times New Roman" w:hAnsi="Times New Roman"/>
        </w:rPr>
        <w:t xml:space="preserve"> i 114/22</w:t>
      </w:r>
      <w:r w:rsidRPr="00EB44D6">
        <w:rPr>
          <w:rFonts w:ascii="Times New Roman" w:hAnsi="Times New Roman"/>
        </w:rPr>
        <w:t xml:space="preserve">) za godišnju procijenjenu vrijednost nabave iz Plana nabave manju od </w:t>
      </w:r>
      <w:r w:rsidR="001C3377">
        <w:rPr>
          <w:rFonts w:ascii="Times New Roman" w:hAnsi="Times New Roman"/>
        </w:rPr>
        <w:t>26.540,00 EUR</w:t>
      </w:r>
      <w:r w:rsidRPr="00EB44D6">
        <w:rPr>
          <w:rFonts w:ascii="Times New Roman" w:hAnsi="Times New Roman"/>
        </w:rPr>
        <w:t xml:space="preserve"> bez PDV-a odnosno </w:t>
      </w:r>
      <w:r w:rsidR="001C3377">
        <w:rPr>
          <w:rFonts w:ascii="Times New Roman" w:hAnsi="Times New Roman"/>
        </w:rPr>
        <w:t>66.360,00 EUR</w:t>
      </w:r>
      <w:r>
        <w:rPr>
          <w:rFonts w:ascii="Times New Roman" w:hAnsi="Times New Roman"/>
        </w:rPr>
        <w:t xml:space="preserve">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w:t>
      </w:r>
      <w:r w:rsidR="0041535C">
        <w:rPr>
          <w:rFonts w:ascii="Times New Roman" w:hAnsi="Times New Roman"/>
        </w:rPr>
        <w:t xml:space="preserve">od dana </w:t>
      </w:r>
      <w:r w:rsidR="001C3377">
        <w:rPr>
          <w:rFonts w:ascii="Times New Roman" w:hAnsi="Times New Roman"/>
        </w:rPr>
        <w:t>5</w:t>
      </w:r>
      <w:r w:rsidR="0041535C">
        <w:rPr>
          <w:rFonts w:ascii="Times New Roman" w:hAnsi="Times New Roman"/>
        </w:rPr>
        <w:t>.</w:t>
      </w:r>
      <w:r w:rsidR="005D665B">
        <w:rPr>
          <w:rFonts w:ascii="Times New Roman" w:hAnsi="Times New Roman"/>
        </w:rPr>
        <w:t xml:space="preserve"> </w:t>
      </w:r>
      <w:r w:rsidR="001C3377">
        <w:rPr>
          <w:rFonts w:ascii="Times New Roman" w:hAnsi="Times New Roman"/>
        </w:rPr>
        <w:t>listopada</w:t>
      </w:r>
      <w:r w:rsidR="0041535C">
        <w:rPr>
          <w:rFonts w:ascii="Times New Roman" w:hAnsi="Times New Roman"/>
        </w:rPr>
        <w:t xml:space="preserve"> 202</w:t>
      </w:r>
      <w:r w:rsidR="001C3377">
        <w:rPr>
          <w:rFonts w:ascii="Times New Roman" w:hAnsi="Times New Roman"/>
        </w:rPr>
        <w:t>3</w:t>
      </w:r>
      <w:r w:rsidR="0041535C">
        <w:rPr>
          <w:rFonts w:ascii="Times New Roman" w:hAnsi="Times New Roman"/>
        </w:rPr>
        <w:t xml:space="preserve">. godine, </w:t>
      </w:r>
      <w:r w:rsidR="0041535C" w:rsidRPr="0007045C">
        <w:rPr>
          <w:rFonts w:ascii="Times New Roman" w:hAnsi="Times New Roman"/>
        </w:rPr>
        <w:t>KLASA:</w:t>
      </w:r>
      <w:r w:rsidR="0007045C" w:rsidRPr="0007045C">
        <w:rPr>
          <w:rFonts w:ascii="Times New Roman" w:hAnsi="Times New Roman"/>
        </w:rPr>
        <w:t xml:space="preserve"> </w:t>
      </w:r>
      <w:r w:rsidR="001C3377">
        <w:rPr>
          <w:rFonts w:ascii="Times New Roman" w:hAnsi="Times New Roman"/>
        </w:rPr>
        <w:t>024-01/23-01/337</w:t>
      </w:r>
      <w:r w:rsidR="00123EB9">
        <w:rPr>
          <w:rFonts w:ascii="Times New Roman" w:hAnsi="Times New Roman"/>
        </w:rPr>
        <w:t>,</w:t>
      </w:r>
      <w:r w:rsidR="0041535C" w:rsidRPr="0007045C">
        <w:rPr>
          <w:rFonts w:ascii="Times New Roman" w:hAnsi="Times New Roman"/>
        </w:rPr>
        <w:t xml:space="preserve"> URBROJ:</w:t>
      </w:r>
      <w:r w:rsidR="0007045C" w:rsidRPr="0007045C">
        <w:rPr>
          <w:rFonts w:ascii="Times New Roman" w:hAnsi="Times New Roman"/>
        </w:rPr>
        <w:t xml:space="preserve"> 216</w:t>
      </w:r>
      <w:r w:rsidR="00274362">
        <w:rPr>
          <w:rFonts w:ascii="Times New Roman" w:hAnsi="Times New Roman"/>
        </w:rPr>
        <w:t>3-6</w:t>
      </w:r>
      <w:r w:rsidR="0007045C" w:rsidRPr="0007045C">
        <w:rPr>
          <w:rFonts w:ascii="Times New Roman" w:hAnsi="Times New Roman"/>
        </w:rPr>
        <w:t>-09/01-2</w:t>
      </w:r>
      <w:r w:rsidR="001C3377">
        <w:rPr>
          <w:rFonts w:ascii="Times New Roman" w:hAnsi="Times New Roman"/>
        </w:rPr>
        <w:t>3</w:t>
      </w:r>
      <w:r w:rsidR="0007045C" w:rsidRPr="0007045C">
        <w:rPr>
          <w:rFonts w:ascii="Times New Roman" w:hAnsi="Times New Roman"/>
        </w:rPr>
        <w:t xml:space="preserve">-2 </w:t>
      </w:r>
      <w:r w:rsidR="00A37FCA" w:rsidRPr="0007045C">
        <w:rPr>
          <w:rFonts w:ascii="Times New Roman" w:hAnsi="Times New Roman"/>
        </w:rPr>
        <w:t>utvrđuje se slijedeći</w:t>
      </w:r>
      <w:r w:rsidRPr="005B69A1">
        <w:rPr>
          <w:rFonts w:ascii="Times New Roman" w:hAnsi="Times New Roman"/>
        </w:rPr>
        <w:t xml:space="preserve"> </w:t>
      </w:r>
    </w:p>
    <w:p w14:paraId="75C15A6E" w14:textId="77777777" w:rsidR="00360AAC" w:rsidRPr="005B69A1" w:rsidRDefault="00360AAC" w:rsidP="00360AAC">
      <w:pPr>
        <w:spacing w:after="200" w:line="276" w:lineRule="auto"/>
        <w:rPr>
          <w:b/>
        </w:rPr>
      </w:pPr>
    </w:p>
    <w:p w14:paraId="15B71AAF" w14:textId="77777777" w:rsidR="00360AAC" w:rsidRPr="003E7B5D" w:rsidRDefault="00360AAC" w:rsidP="00360AAC">
      <w:pPr>
        <w:spacing w:after="200" w:line="276" w:lineRule="auto"/>
        <w:rPr>
          <w:b/>
        </w:rPr>
      </w:pPr>
    </w:p>
    <w:p w14:paraId="2C8774A1" w14:textId="77777777" w:rsidR="00360AAC" w:rsidRPr="0055254A" w:rsidRDefault="00360AAC" w:rsidP="00360AAC">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63922226"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7834E797" w14:textId="23637313" w:rsidR="00360AAC" w:rsidRPr="0055254A" w:rsidRDefault="00360AAC" w:rsidP="00360AAC">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Pr>
          <w:rFonts w:ascii="Times New Roman" w:eastAsia="TimesNewRoman,Bold" w:hAnsi="Times New Roman"/>
          <w:bCs/>
          <w:sz w:val="28"/>
          <w:szCs w:val="28"/>
        </w:rPr>
        <w:t>JEDNOSTAVNE NABAVE</w:t>
      </w:r>
      <w:r w:rsidR="00274362">
        <w:rPr>
          <w:rFonts w:ascii="Times New Roman" w:eastAsia="TimesNewRoman,Bold" w:hAnsi="Times New Roman"/>
          <w:bCs/>
          <w:sz w:val="28"/>
          <w:szCs w:val="28"/>
        </w:rPr>
        <w:t>-JAVNO PRIKUPLJANJE PONUDA</w:t>
      </w:r>
    </w:p>
    <w:p w14:paraId="20A57941"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1C161824" w14:textId="72528CF2" w:rsidR="00503CF1" w:rsidRPr="0055254A" w:rsidRDefault="00602690" w:rsidP="00A72C4F">
      <w:pPr>
        <w:autoSpaceDE w:val="0"/>
        <w:autoSpaceDN w:val="0"/>
        <w:adjustRightInd w:val="0"/>
        <w:jc w:val="center"/>
        <w:rPr>
          <w:rFonts w:ascii="Times New Roman" w:hAnsi="Times New Roman"/>
          <w:szCs w:val="24"/>
        </w:rPr>
      </w:pPr>
      <w:r>
        <w:rPr>
          <w:rFonts w:ascii="Times New Roman" w:hAnsi="Times New Roman"/>
          <w:b/>
          <w:sz w:val="32"/>
          <w:szCs w:val="32"/>
        </w:rPr>
        <w:t>LICENCE ZA KORISNIKE I SERVER</w:t>
      </w:r>
    </w:p>
    <w:p w14:paraId="375F0D00" w14:textId="67E64EE3" w:rsidR="00360AAC" w:rsidRPr="00F95777" w:rsidRDefault="007006A5"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48620000-0 Operativni sustavi</w:t>
      </w:r>
    </w:p>
    <w:p w14:paraId="54828653" w14:textId="77777777" w:rsidR="00360AAC" w:rsidRPr="0055254A" w:rsidRDefault="00360AAC" w:rsidP="00360AAC">
      <w:pPr>
        <w:autoSpaceDE w:val="0"/>
        <w:autoSpaceDN w:val="0"/>
        <w:adjustRightInd w:val="0"/>
        <w:jc w:val="center"/>
        <w:rPr>
          <w:rFonts w:ascii="Times New Roman" w:eastAsia="TimesNewRoman,Bold" w:hAnsi="Times New Roman"/>
          <w:b/>
          <w:bCs/>
          <w:sz w:val="24"/>
          <w:szCs w:val="24"/>
        </w:rPr>
      </w:pPr>
    </w:p>
    <w:p w14:paraId="2E680960" w14:textId="2D54D11C" w:rsidR="00360AAC" w:rsidRPr="0055254A" w:rsidRDefault="00A72C4F" w:rsidP="00360AAC">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Ev.broj </w:t>
      </w:r>
      <w:r w:rsidR="00A37FCA">
        <w:rPr>
          <w:rFonts w:ascii="Times New Roman" w:eastAsia="TimesNewRoman,Bold" w:hAnsi="Times New Roman"/>
          <w:b/>
          <w:bCs/>
          <w:sz w:val="24"/>
          <w:szCs w:val="24"/>
        </w:rPr>
        <w:t xml:space="preserve">nabave: </w:t>
      </w:r>
      <w:r w:rsidR="000157F8">
        <w:rPr>
          <w:rFonts w:ascii="Times New Roman" w:eastAsia="TimesNewRoman,Bold" w:hAnsi="Times New Roman"/>
          <w:b/>
          <w:bCs/>
          <w:sz w:val="24"/>
          <w:szCs w:val="24"/>
        </w:rPr>
        <w:t>16/2023</w:t>
      </w:r>
    </w:p>
    <w:p w14:paraId="683C7EF1" w14:textId="77777777" w:rsidR="00360AAC" w:rsidRDefault="00360AAC" w:rsidP="00360AAC">
      <w:pPr>
        <w:autoSpaceDE w:val="0"/>
        <w:autoSpaceDN w:val="0"/>
        <w:adjustRightInd w:val="0"/>
        <w:rPr>
          <w:rFonts w:ascii="Times New Roman" w:eastAsia="TimesNewRoman,Bold" w:hAnsi="Times New Roman"/>
          <w:b/>
          <w:bCs/>
          <w:sz w:val="28"/>
          <w:szCs w:val="28"/>
        </w:rPr>
      </w:pPr>
    </w:p>
    <w:p w14:paraId="73DEBFEF" w14:textId="77777777" w:rsidR="00360AAC" w:rsidRPr="0055254A" w:rsidRDefault="00360AAC" w:rsidP="00360AAC">
      <w:pPr>
        <w:autoSpaceDE w:val="0"/>
        <w:autoSpaceDN w:val="0"/>
        <w:adjustRightInd w:val="0"/>
        <w:rPr>
          <w:rFonts w:ascii="Times New Roman" w:eastAsia="TimesNewRoman,Bold" w:hAnsi="Times New Roman"/>
          <w:b/>
          <w:bCs/>
          <w:sz w:val="28"/>
          <w:szCs w:val="28"/>
        </w:rPr>
      </w:pPr>
    </w:p>
    <w:p w14:paraId="4376329A" w14:textId="77777777" w:rsidR="00360AAC" w:rsidRPr="0055254A"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288024AC" w14:textId="77777777" w:rsidR="00360AAC" w:rsidRPr="003E7B5D" w:rsidRDefault="00360AAC" w:rsidP="00360AAC">
      <w:pPr>
        <w:autoSpaceDE w:val="0"/>
        <w:autoSpaceDN w:val="0"/>
        <w:adjustRightInd w:val="0"/>
        <w:jc w:val="center"/>
        <w:rPr>
          <w:rFonts w:eastAsia="TimesNewRoman,Bold"/>
          <w:b/>
          <w:bCs/>
          <w:szCs w:val="24"/>
        </w:rPr>
      </w:pPr>
    </w:p>
    <w:p w14:paraId="570BB572" w14:textId="77777777" w:rsidR="00360AAC" w:rsidRPr="003E7B5D" w:rsidRDefault="00360AAC" w:rsidP="00360AAC">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2B52B5D9" wp14:editId="1F17152F">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773CC3E2" w14:textId="77777777" w:rsidR="00360AAC" w:rsidRPr="0055254A" w:rsidRDefault="00360AAC" w:rsidP="00360AAC">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71339D66" w14:textId="77777777" w:rsidR="00360AAC" w:rsidRPr="0055254A" w:rsidRDefault="00360AAC" w:rsidP="00360AAC">
      <w:pPr>
        <w:autoSpaceDE w:val="0"/>
        <w:autoSpaceDN w:val="0"/>
        <w:adjustRightInd w:val="0"/>
        <w:jc w:val="center"/>
        <w:rPr>
          <w:rFonts w:ascii="Times New Roman" w:eastAsia="TimesNewRoman" w:hAnsi="Times New Roman"/>
          <w:szCs w:val="24"/>
        </w:rPr>
      </w:pPr>
    </w:p>
    <w:p w14:paraId="642A4C43" w14:textId="77777777" w:rsidR="00360AAC" w:rsidRPr="0055254A" w:rsidRDefault="00360AAC" w:rsidP="00360AAC">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52440 Poreč - Parenzo, Obala m. Tita 5</w:t>
      </w:r>
    </w:p>
    <w:p w14:paraId="45BC8A12"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6D09A54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2617C08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78430756" w14:textId="77777777" w:rsidR="00360AAC" w:rsidRPr="00DF261E" w:rsidRDefault="00360AAC" w:rsidP="00360AAC">
      <w:pPr>
        <w:pStyle w:val="Odlomakpopisa"/>
        <w:spacing w:after="0" w:line="240" w:lineRule="auto"/>
        <w:ind w:left="1080" w:right="-7"/>
        <w:contextualSpacing w:val="0"/>
        <w:rPr>
          <w:rFonts w:ascii="Times New Roman" w:hAnsi="Times New Roman"/>
          <w:highlight w:val="cyan"/>
        </w:rPr>
      </w:pPr>
    </w:p>
    <w:p w14:paraId="7A9482AF" w14:textId="56C90782" w:rsidR="00360AAC" w:rsidRPr="00DF261E" w:rsidRDefault="00360AAC" w:rsidP="00282CB2">
      <w:pPr>
        <w:jc w:val="both"/>
        <w:rPr>
          <w:rFonts w:ascii="Times New Roman" w:hAnsi="Times New Roman"/>
          <w:b/>
        </w:rPr>
      </w:pPr>
    </w:p>
    <w:p w14:paraId="2960A30B" w14:textId="77777777" w:rsidR="00360AAC" w:rsidRPr="00DF261E" w:rsidRDefault="00360AAC" w:rsidP="00360AAC">
      <w:pPr>
        <w:ind w:left="-426"/>
        <w:jc w:val="both"/>
        <w:rPr>
          <w:rFonts w:ascii="Times New Roman" w:hAnsi="Times New Roman"/>
          <w:b/>
        </w:rPr>
      </w:pPr>
      <w:r w:rsidRPr="00DF261E">
        <w:rPr>
          <w:rFonts w:ascii="Times New Roman" w:hAnsi="Times New Roman"/>
          <w:b/>
        </w:rPr>
        <w:lastRenderedPageBreak/>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p>
    <w:p w14:paraId="7B5B9916" w14:textId="77777777" w:rsidR="00360AAC" w:rsidRPr="00DF261E" w:rsidRDefault="00360AAC" w:rsidP="00360AAC">
      <w:pPr>
        <w:rPr>
          <w:rFonts w:ascii="Times New Roman" w:hAnsi="Times New Roman"/>
        </w:rPr>
      </w:pPr>
    </w:p>
    <w:p w14:paraId="040CD4C3" w14:textId="77777777" w:rsidR="00360AAC" w:rsidRDefault="00360AAC" w:rsidP="00360AAC">
      <w:pPr>
        <w:pStyle w:val="Naslov3"/>
        <w:numPr>
          <w:ilvl w:val="0"/>
          <w:numId w:val="11"/>
        </w:numPr>
      </w:pPr>
      <w:bookmarkStart w:id="0" w:name="_Toc510622222"/>
      <w:r w:rsidRPr="00DF261E">
        <w:t>PODACI O JAVNOM NARUČITELJU</w:t>
      </w:r>
      <w:bookmarkEnd w:id="0"/>
    </w:p>
    <w:p w14:paraId="7B4AE260" w14:textId="77777777" w:rsidR="00360AAC" w:rsidRPr="001B69BD" w:rsidRDefault="00360AAC" w:rsidP="00360AAC"/>
    <w:p w14:paraId="02DB7D28" w14:textId="77777777" w:rsidR="00360AAC" w:rsidRPr="00DF261E" w:rsidRDefault="00360AAC" w:rsidP="00360AAC">
      <w:pPr>
        <w:ind w:left="-426"/>
        <w:jc w:val="both"/>
        <w:rPr>
          <w:rFonts w:ascii="Times New Roman" w:hAnsi="Times New Roman"/>
        </w:rPr>
      </w:pPr>
      <w:r w:rsidRPr="00DF261E">
        <w:rPr>
          <w:rFonts w:ascii="Times New Roman" w:hAnsi="Times New Roman"/>
        </w:rPr>
        <w:t>Grad Poreč- Parenzo</w:t>
      </w:r>
    </w:p>
    <w:p w14:paraId="395D19CF" w14:textId="77777777" w:rsidR="00360AAC" w:rsidRPr="00DF261E" w:rsidRDefault="00360AAC" w:rsidP="00360AAC">
      <w:pPr>
        <w:ind w:left="-426"/>
        <w:jc w:val="both"/>
        <w:rPr>
          <w:rFonts w:ascii="Times New Roman" w:hAnsi="Times New Roman"/>
        </w:rPr>
      </w:pPr>
      <w:r w:rsidRPr="00DF261E">
        <w:rPr>
          <w:rFonts w:ascii="Times New Roman" w:hAnsi="Times New Roman"/>
        </w:rPr>
        <w:t>Obala m.Tita 5/1, 52440 Poreč</w:t>
      </w:r>
    </w:p>
    <w:p w14:paraId="43B3EF78" w14:textId="77777777" w:rsidR="00360AAC" w:rsidRPr="00DF261E" w:rsidRDefault="00360AAC" w:rsidP="00360AAC">
      <w:pPr>
        <w:ind w:left="-426"/>
        <w:jc w:val="both"/>
        <w:rPr>
          <w:rFonts w:ascii="Times New Roman" w:hAnsi="Times New Roman"/>
        </w:rPr>
      </w:pPr>
      <w:r w:rsidRPr="00DF261E">
        <w:rPr>
          <w:rFonts w:ascii="Times New Roman" w:hAnsi="Times New Roman"/>
        </w:rPr>
        <w:t>OIB 41303906494</w:t>
      </w:r>
    </w:p>
    <w:p w14:paraId="68F6B432" w14:textId="678809A6" w:rsidR="00360AAC" w:rsidRPr="00DF261E" w:rsidRDefault="007006A5" w:rsidP="00360AAC">
      <w:pPr>
        <w:ind w:left="-426"/>
        <w:jc w:val="both"/>
        <w:rPr>
          <w:rFonts w:ascii="Times New Roman" w:hAnsi="Times New Roman"/>
        </w:rPr>
      </w:pPr>
      <w:r>
        <w:rPr>
          <w:rFonts w:ascii="Times New Roman" w:hAnsi="Times New Roman"/>
        </w:rPr>
        <w:t xml:space="preserve">Telefon: 052 </w:t>
      </w:r>
      <w:r w:rsidR="00274362">
        <w:rPr>
          <w:rFonts w:ascii="Times New Roman" w:hAnsi="Times New Roman"/>
        </w:rPr>
        <w:t>451 085</w:t>
      </w:r>
    </w:p>
    <w:p w14:paraId="5B6BC7B1" w14:textId="77777777" w:rsidR="00360AAC" w:rsidRPr="00DF261E" w:rsidRDefault="00360AAC" w:rsidP="00360AAC">
      <w:pPr>
        <w:ind w:left="-426"/>
        <w:jc w:val="both"/>
        <w:rPr>
          <w:rFonts w:ascii="Times New Roman" w:hAnsi="Times New Roman"/>
        </w:rPr>
      </w:pPr>
      <w:r w:rsidRPr="00DF261E">
        <w:rPr>
          <w:rFonts w:ascii="Times New Roman" w:hAnsi="Times New Roman"/>
        </w:rPr>
        <w:t>Telefon-centrala: 052 451 099</w:t>
      </w:r>
    </w:p>
    <w:p w14:paraId="50D8AFDC" w14:textId="77777777" w:rsidR="00360AAC" w:rsidRPr="00DF261E" w:rsidRDefault="00360AAC" w:rsidP="00360AAC">
      <w:pPr>
        <w:ind w:left="-426"/>
        <w:jc w:val="both"/>
        <w:rPr>
          <w:rFonts w:ascii="Times New Roman" w:hAnsi="Times New Roman"/>
        </w:rPr>
      </w:pPr>
      <w:r w:rsidRPr="00DF261E">
        <w:rPr>
          <w:rFonts w:ascii="Times New Roman" w:hAnsi="Times New Roman"/>
        </w:rPr>
        <w:t>Odgovorna osoba naručitelja: Gradonačelnik, Loris Peršurić</w:t>
      </w:r>
    </w:p>
    <w:p w14:paraId="23DF6D9B" w14:textId="77777777" w:rsidR="00360AAC" w:rsidRPr="00DF261E" w:rsidRDefault="00360AAC" w:rsidP="00360AAC">
      <w:pPr>
        <w:ind w:left="-426"/>
        <w:jc w:val="both"/>
        <w:rPr>
          <w:rFonts w:ascii="Times New Roman" w:hAnsi="Times New Roman"/>
        </w:rPr>
      </w:pPr>
      <w:r w:rsidRPr="00DF261E">
        <w:rPr>
          <w:rFonts w:ascii="Times New Roman" w:hAnsi="Times New Roman"/>
        </w:rPr>
        <w:t>Internetska adresa: www.porec.hr</w:t>
      </w:r>
    </w:p>
    <w:p w14:paraId="3E907014" w14:textId="77777777" w:rsidR="00360AAC" w:rsidRPr="00DF261E" w:rsidRDefault="00360AAC" w:rsidP="00360AAC">
      <w:pPr>
        <w:ind w:firstLine="426"/>
        <w:rPr>
          <w:rFonts w:ascii="Times New Roman" w:hAnsi="Times New Roman"/>
        </w:rPr>
      </w:pPr>
    </w:p>
    <w:p w14:paraId="46288356" w14:textId="77777777" w:rsidR="00360AAC" w:rsidRPr="00DF261E" w:rsidRDefault="00360AAC" w:rsidP="00360AAC">
      <w:pPr>
        <w:pStyle w:val="Naslov3"/>
      </w:pPr>
      <w:bookmarkStart w:id="1" w:name="_Toc510622223"/>
      <w:r w:rsidRPr="00DF261E">
        <w:t>2. OSOBA ILI SLUŽBA ZADUŽENA ZA KONTAKT - KOMUNIKACIJU S PONUDITELJIMA, IZMJENA I/ILI POZIVA ZA NADMETANJE, TRAŽENJE POJAŠNJENJA</w:t>
      </w:r>
      <w:bookmarkEnd w:id="1"/>
    </w:p>
    <w:p w14:paraId="1B434C71" w14:textId="77777777" w:rsidR="00360AAC" w:rsidRPr="00DF261E" w:rsidRDefault="00360AAC" w:rsidP="00360AAC">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7FD8487D"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71155366" w14:textId="64C7F0A8" w:rsidR="00360AAC" w:rsidRPr="006068FA" w:rsidRDefault="00274362" w:rsidP="007006A5">
      <w:pPr>
        <w:ind w:left="-426"/>
        <w:jc w:val="both"/>
        <w:rPr>
          <w:rFonts w:ascii="Times New Roman" w:hAnsi="Times New Roman"/>
        </w:rPr>
      </w:pPr>
      <w:r>
        <w:rPr>
          <w:rFonts w:ascii="Times New Roman" w:hAnsi="Times New Roman"/>
        </w:rPr>
        <w:t>Alja Udovičić</w:t>
      </w:r>
      <w:r w:rsidR="00482EA8">
        <w:rPr>
          <w:rFonts w:ascii="Times New Roman" w:hAnsi="Times New Roman"/>
        </w:rPr>
        <w:t>, 052</w:t>
      </w:r>
      <w:r>
        <w:rPr>
          <w:rFonts w:ascii="Times New Roman" w:hAnsi="Times New Roman"/>
        </w:rPr>
        <w:t xml:space="preserve"> 451 085</w:t>
      </w:r>
      <w:r w:rsidR="00482EA8">
        <w:rPr>
          <w:rFonts w:ascii="Times New Roman" w:hAnsi="Times New Roman"/>
        </w:rPr>
        <w:t xml:space="preserve">, </w:t>
      </w:r>
      <w:hyperlink r:id="rId10" w:history="1">
        <w:r w:rsidRPr="00D447A1">
          <w:rPr>
            <w:rStyle w:val="Hiperveza"/>
            <w:rFonts w:ascii="Times New Roman" w:hAnsi="Times New Roman"/>
          </w:rPr>
          <w:t>alja.udovicic@porec.hr,</w:t>
        </w:r>
      </w:hyperlink>
      <w:r>
        <w:rPr>
          <w:rStyle w:val="Hiperveza"/>
          <w:rFonts w:ascii="Times New Roman" w:hAnsi="Times New Roman"/>
        </w:rPr>
        <w:t xml:space="preserve"> </w:t>
      </w:r>
      <w:r w:rsidR="00482EA8">
        <w:rPr>
          <w:rFonts w:ascii="Times New Roman" w:hAnsi="Times New Roman"/>
        </w:rPr>
        <w:t xml:space="preserve"> </w:t>
      </w:r>
      <w:r w:rsidR="00360AAC">
        <w:rPr>
          <w:rFonts w:ascii="Times New Roman" w:hAnsi="Times New Roman"/>
        </w:rPr>
        <w:t xml:space="preserve">za pitanja vezana uz </w:t>
      </w:r>
      <w:r w:rsidR="007006A5">
        <w:rPr>
          <w:rFonts w:ascii="Times New Roman" w:hAnsi="Times New Roman"/>
        </w:rPr>
        <w:t>p</w:t>
      </w:r>
      <w:r w:rsidR="00360AAC">
        <w:rPr>
          <w:rFonts w:ascii="Times New Roman" w:hAnsi="Times New Roman"/>
        </w:rPr>
        <w:t>oziv.</w:t>
      </w:r>
    </w:p>
    <w:p w14:paraId="5A2D7713" w14:textId="77777777" w:rsidR="00360AAC" w:rsidRPr="00DF261E" w:rsidRDefault="00360AAC" w:rsidP="00360AAC">
      <w:pPr>
        <w:ind w:left="-426"/>
        <w:jc w:val="both"/>
        <w:rPr>
          <w:rFonts w:ascii="Times New Roman" w:hAnsi="Times New Roman"/>
        </w:rPr>
      </w:pPr>
    </w:p>
    <w:p w14:paraId="1D3DFA08" w14:textId="798E2165" w:rsidR="00360AAC" w:rsidRPr="00DF261E" w:rsidRDefault="00360AAC" w:rsidP="00360AAC">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w:t>
      </w:r>
      <w:r w:rsidR="003D7597" w:rsidRPr="003D7597">
        <w:rPr>
          <w:rFonts w:ascii="Times New Roman" w:hAnsi="Times New Roman"/>
        </w:rPr>
        <w:t xml:space="preserve"> i ako su promjene značajne</w:t>
      </w:r>
      <w:r w:rsidRPr="003D7597">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w:t>
      </w:r>
      <w:r w:rsidRPr="00DF261E">
        <w:rPr>
          <w:rFonts w:ascii="Times New Roman" w:hAnsi="Times New Roman"/>
        </w:rPr>
        <w:t xml:space="preserve"> </w:t>
      </w:r>
      <w:bookmarkStart w:id="2" w:name="_Toc316315122"/>
      <w:bookmarkStart w:id="3" w:name="_Toc324164228"/>
    </w:p>
    <w:p w14:paraId="6DADCE7C" w14:textId="77777777" w:rsidR="00360AAC" w:rsidRPr="00DF261E" w:rsidRDefault="00360AAC" w:rsidP="00360AAC">
      <w:pPr>
        <w:ind w:left="-426"/>
        <w:jc w:val="both"/>
        <w:rPr>
          <w:rFonts w:ascii="Times New Roman" w:hAnsi="Times New Roman"/>
          <w:b/>
        </w:rPr>
      </w:pPr>
    </w:p>
    <w:p w14:paraId="3FD7531F" w14:textId="2DB3D0D0" w:rsidR="00360AAC" w:rsidRPr="00DF261E" w:rsidRDefault="00360AAC" w:rsidP="00360AAC">
      <w:pPr>
        <w:pStyle w:val="Naslov3"/>
      </w:pPr>
      <w:bookmarkStart w:id="4" w:name="_Toc510622224"/>
      <w:r w:rsidRPr="00DF261E">
        <w:t xml:space="preserve">3. EVIDENCIJSKI BROJ NABAVE: </w:t>
      </w:r>
      <w:bookmarkEnd w:id="4"/>
      <w:r w:rsidR="000157F8">
        <w:t>16</w:t>
      </w:r>
      <w:r w:rsidR="00222CAC">
        <w:t>/202</w:t>
      </w:r>
      <w:r w:rsidR="000157F8">
        <w:t>3</w:t>
      </w:r>
      <w:r w:rsidRPr="00DF261E">
        <w:t xml:space="preserve"> </w:t>
      </w:r>
    </w:p>
    <w:p w14:paraId="429CB1A4" w14:textId="77777777" w:rsidR="00360AAC" w:rsidRPr="00DF261E" w:rsidRDefault="00360AAC" w:rsidP="00360AAC">
      <w:pPr>
        <w:ind w:left="-426"/>
        <w:jc w:val="both"/>
        <w:rPr>
          <w:rFonts w:ascii="Times New Roman" w:hAnsi="Times New Roman"/>
          <w:b/>
        </w:rPr>
      </w:pPr>
    </w:p>
    <w:p w14:paraId="1057B134" w14:textId="77777777" w:rsidR="00360AAC" w:rsidRPr="00DF261E" w:rsidRDefault="00360AAC" w:rsidP="00360AAC">
      <w:pPr>
        <w:pStyle w:val="Naslov3"/>
      </w:pPr>
      <w:bookmarkStart w:id="5" w:name="_Toc510622225"/>
      <w:bookmarkEnd w:id="2"/>
      <w:bookmarkEnd w:id="3"/>
      <w:r>
        <w:t>4</w:t>
      </w:r>
      <w:r w:rsidRPr="00DF261E">
        <w:t>.  VRSTA POSTUPKA  NABAVE</w:t>
      </w:r>
      <w:bookmarkEnd w:id="5"/>
      <w:r w:rsidRPr="00DF261E">
        <w:t xml:space="preserve"> </w:t>
      </w:r>
    </w:p>
    <w:p w14:paraId="0F35DC74"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14:paraId="20570956" w14:textId="77775B41" w:rsidR="00360AAC" w:rsidRPr="00DF261E" w:rsidRDefault="00360AAC" w:rsidP="00360AAC">
      <w:pPr>
        <w:ind w:left="-426"/>
        <w:jc w:val="both"/>
        <w:rPr>
          <w:rFonts w:ascii="Times New Roman" w:hAnsi="Times New Roman"/>
        </w:rPr>
      </w:pPr>
      <w:r w:rsidRPr="00DF261E">
        <w:rPr>
          <w:rFonts w:ascii="Times New Roman" w:hAnsi="Times New Roman"/>
        </w:rPr>
        <w:t>Sukladno članku 12., stavak 1. Zakona o javnoj nabavi (NN 120/16</w:t>
      </w:r>
      <w:r w:rsidR="000157F8">
        <w:rPr>
          <w:rFonts w:ascii="Times New Roman" w:hAnsi="Times New Roman"/>
        </w:rPr>
        <w:t xml:space="preserve"> i 114/22</w:t>
      </w:r>
      <w:r w:rsidRPr="00DF261E">
        <w:rPr>
          <w:rFonts w:ascii="Times New Roman" w:hAnsi="Times New Roman"/>
        </w:rPr>
        <w:t xml:space="preserve">) za godišnju procijenjenu vrijednost nabave iz Plana nabave manju od </w:t>
      </w:r>
      <w:r w:rsidR="000157F8">
        <w:rPr>
          <w:rFonts w:ascii="Times New Roman" w:hAnsi="Times New Roman"/>
        </w:rPr>
        <w:t>26.540,00 EUR</w:t>
      </w:r>
      <w:r w:rsidRPr="00DF261E">
        <w:rPr>
          <w:rFonts w:ascii="Times New Roman" w:hAnsi="Times New Roman"/>
        </w:rPr>
        <w:t xml:space="preserve"> bez PDV-a odnosno </w:t>
      </w:r>
      <w:r w:rsidR="000157F8">
        <w:rPr>
          <w:rFonts w:ascii="Times New Roman" w:hAnsi="Times New Roman"/>
        </w:rPr>
        <w:t>66.360,00 EUR</w:t>
      </w:r>
      <w:r w:rsidRPr="00DF261E">
        <w:rPr>
          <w:rFonts w:ascii="Times New Roman" w:hAnsi="Times New Roman"/>
        </w:rPr>
        <w:t xml:space="preserve"> bez PDV-a (tzv. jednostavnu nabavu) Naručitelj nije obvezan provoditi postupke javne nabave propisane Zakonom o javnoj nabavi.</w:t>
      </w:r>
      <w:r w:rsidR="00274362">
        <w:rPr>
          <w:rFonts w:ascii="Times New Roman" w:hAnsi="Times New Roman"/>
        </w:rPr>
        <w:t xml:space="preserve"> Ovaj postupak provodi se sukladno članku </w:t>
      </w:r>
      <w:r w:rsidR="000157F8">
        <w:rPr>
          <w:rFonts w:ascii="Times New Roman" w:hAnsi="Times New Roman"/>
        </w:rPr>
        <w:t>26</w:t>
      </w:r>
      <w:r w:rsidR="00274362">
        <w:rPr>
          <w:rFonts w:ascii="Times New Roman" w:hAnsi="Times New Roman"/>
        </w:rPr>
        <w:t xml:space="preserve">. </w:t>
      </w:r>
      <w:r w:rsidR="000157F8">
        <w:rPr>
          <w:rFonts w:ascii="Times New Roman" w:hAnsi="Times New Roman"/>
        </w:rPr>
        <w:t xml:space="preserve">Pravilnika o postupku </w:t>
      </w:r>
      <w:r w:rsidR="00274362">
        <w:rPr>
          <w:rFonts w:ascii="Times New Roman" w:hAnsi="Times New Roman"/>
        </w:rPr>
        <w:t xml:space="preserve">jednostavne nabave u upravnim tijelima Grada Poreča-Parenzo („Službeni glasnik Grada Poreča-Parenzo“ broj </w:t>
      </w:r>
      <w:r w:rsidR="000157F8">
        <w:rPr>
          <w:rFonts w:ascii="Times New Roman" w:hAnsi="Times New Roman"/>
        </w:rPr>
        <w:t>12/2023</w:t>
      </w:r>
      <w:r w:rsidR="00274362">
        <w:rPr>
          <w:rFonts w:ascii="Times New Roman" w:hAnsi="Times New Roman"/>
        </w:rPr>
        <w:t>) te se objavljuje na službenim Internet stranicama Naručitelja.</w:t>
      </w:r>
    </w:p>
    <w:p w14:paraId="460DEEC0" w14:textId="77777777" w:rsidR="00360AAC" w:rsidRPr="00DF261E" w:rsidRDefault="00360AAC" w:rsidP="00360AAC">
      <w:pPr>
        <w:ind w:left="-426"/>
        <w:jc w:val="both"/>
        <w:rPr>
          <w:rFonts w:ascii="Times New Roman" w:hAnsi="Times New Roman"/>
          <w:b/>
        </w:rPr>
      </w:pPr>
    </w:p>
    <w:p w14:paraId="1F8D12AB" w14:textId="77777777" w:rsidR="00360AAC" w:rsidRPr="00DF261E" w:rsidRDefault="00360AAC" w:rsidP="00360AAC">
      <w:pPr>
        <w:pStyle w:val="Naslov3"/>
      </w:pPr>
      <w:bookmarkStart w:id="6" w:name="_Toc510622226"/>
      <w:r>
        <w:t xml:space="preserve">5. </w:t>
      </w:r>
      <w:r w:rsidRPr="00DF261E">
        <w:t>PROCIJENJENA VRIJEDNOST NABAVE</w:t>
      </w:r>
      <w:bookmarkEnd w:id="6"/>
    </w:p>
    <w:p w14:paraId="0211F893" w14:textId="77777777" w:rsidR="00360AAC" w:rsidRPr="00DF261E" w:rsidRDefault="00360AAC" w:rsidP="00360AAC">
      <w:pPr>
        <w:ind w:left="-426"/>
        <w:jc w:val="both"/>
        <w:rPr>
          <w:rFonts w:ascii="Times New Roman" w:hAnsi="Times New Roman"/>
          <w:b/>
        </w:rPr>
      </w:pPr>
    </w:p>
    <w:p w14:paraId="0679D9B3" w14:textId="6B48F608" w:rsidR="00360AAC" w:rsidRPr="003900B1" w:rsidRDefault="00360AAC" w:rsidP="00360AAC">
      <w:pPr>
        <w:ind w:left="-426"/>
        <w:jc w:val="both"/>
        <w:rPr>
          <w:rFonts w:ascii="Times New Roman" w:hAnsi="Times New Roman"/>
        </w:rPr>
      </w:pPr>
      <w:r w:rsidRPr="003900B1">
        <w:rPr>
          <w:rFonts w:ascii="Times New Roman" w:hAnsi="Times New Roman"/>
        </w:rPr>
        <w:t xml:space="preserve">Procijenjena vrijednost predmeta nabave iznosi </w:t>
      </w:r>
      <w:r w:rsidR="000157F8">
        <w:rPr>
          <w:rFonts w:ascii="Times New Roman" w:hAnsi="Times New Roman"/>
        </w:rPr>
        <w:t>18.382,00 EUR</w:t>
      </w:r>
      <w:r w:rsidRPr="003900B1">
        <w:rPr>
          <w:rFonts w:ascii="Times New Roman" w:hAnsi="Times New Roman"/>
        </w:rPr>
        <w:t xml:space="preserve"> bez PDV-a.</w:t>
      </w:r>
    </w:p>
    <w:p w14:paraId="0BA167A6" w14:textId="77777777" w:rsidR="00360AAC" w:rsidRPr="00DF261E" w:rsidRDefault="00360AAC" w:rsidP="00360AAC">
      <w:pPr>
        <w:jc w:val="both"/>
        <w:rPr>
          <w:rFonts w:ascii="Times New Roman" w:hAnsi="Times New Roman"/>
        </w:rPr>
      </w:pPr>
    </w:p>
    <w:p w14:paraId="4A11F794" w14:textId="77777777" w:rsidR="00360AAC" w:rsidRPr="00DF261E" w:rsidRDefault="00360AAC" w:rsidP="00360AAC">
      <w:pPr>
        <w:pStyle w:val="Naslov3"/>
      </w:pPr>
      <w:bookmarkStart w:id="7" w:name="_Toc510622227"/>
      <w:r>
        <w:t>6</w:t>
      </w:r>
      <w:r w:rsidRPr="00DF261E">
        <w:t>.  VRSTA UGOVORA O  NABAVI</w:t>
      </w:r>
      <w:bookmarkEnd w:id="7"/>
    </w:p>
    <w:p w14:paraId="2E53C0C3" w14:textId="77777777" w:rsidR="00360AAC" w:rsidRPr="00DF261E" w:rsidRDefault="00360AAC" w:rsidP="00360AAC">
      <w:pPr>
        <w:ind w:left="-426"/>
        <w:jc w:val="both"/>
        <w:rPr>
          <w:rFonts w:ascii="Times New Roman" w:hAnsi="Times New Roman"/>
          <w:b/>
        </w:rPr>
      </w:pPr>
    </w:p>
    <w:p w14:paraId="5E16BD2C" w14:textId="095C72FA" w:rsidR="00360AAC" w:rsidRPr="00DF261E" w:rsidRDefault="00360AAC" w:rsidP="00360AAC">
      <w:pPr>
        <w:ind w:left="-426"/>
        <w:jc w:val="both"/>
        <w:rPr>
          <w:rFonts w:ascii="Times New Roman" w:hAnsi="Times New Roman"/>
        </w:rPr>
      </w:pPr>
      <w:r w:rsidRPr="00DF261E">
        <w:rPr>
          <w:rFonts w:ascii="Times New Roman" w:hAnsi="Times New Roman"/>
        </w:rPr>
        <w:t xml:space="preserve">Naručitelj će po okončanju postupka nabave s odabranim ponuditeljem sklopiti ugovor o  nabavi </w:t>
      </w:r>
      <w:r w:rsidR="007006A5">
        <w:rPr>
          <w:rFonts w:ascii="Times New Roman" w:hAnsi="Times New Roman"/>
        </w:rPr>
        <w:t>robe</w:t>
      </w:r>
      <w:r w:rsidRPr="00DF261E">
        <w:rPr>
          <w:rFonts w:ascii="Times New Roman" w:hAnsi="Times New Roman"/>
        </w:rPr>
        <w:t xml:space="preserve">. </w:t>
      </w:r>
    </w:p>
    <w:p w14:paraId="29643400" w14:textId="77777777" w:rsidR="00360AAC" w:rsidRPr="00DF261E" w:rsidRDefault="00360AAC" w:rsidP="00360AAC">
      <w:pPr>
        <w:jc w:val="both"/>
        <w:rPr>
          <w:rFonts w:ascii="Times New Roman" w:hAnsi="Times New Roman"/>
        </w:rPr>
      </w:pPr>
    </w:p>
    <w:p w14:paraId="042BB6E0" w14:textId="77777777" w:rsidR="00360AAC" w:rsidRPr="00DF261E" w:rsidRDefault="00360AAC" w:rsidP="00360AAC">
      <w:pPr>
        <w:pStyle w:val="Naslov3"/>
      </w:pPr>
      <w:bookmarkStart w:id="8" w:name="_Toc510622228"/>
      <w:r>
        <w:t>7</w:t>
      </w:r>
      <w:r w:rsidRPr="00DF261E">
        <w:t>. OPIS PREDMETA NABAVE, OZNAKA I NAZIV IZ JEDINSTVENOG RJEČNIKA JAVNE NABAVE</w:t>
      </w:r>
      <w:bookmarkEnd w:id="8"/>
      <w:r w:rsidRPr="00DF261E">
        <w:t xml:space="preserve"> </w:t>
      </w:r>
    </w:p>
    <w:p w14:paraId="1C135ECF" w14:textId="77777777" w:rsidR="00360AAC" w:rsidRPr="00DF261E" w:rsidRDefault="00360AAC" w:rsidP="00360AAC">
      <w:pPr>
        <w:ind w:left="-426"/>
        <w:jc w:val="both"/>
        <w:rPr>
          <w:rFonts w:ascii="Times New Roman" w:hAnsi="Times New Roman"/>
        </w:rPr>
      </w:pPr>
    </w:p>
    <w:p w14:paraId="003F9DBC" w14:textId="3F624399" w:rsidR="00A72C4F" w:rsidRDefault="00360AAC" w:rsidP="00360AAC">
      <w:pPr>
        <w:ind w:left="-426"/>
        <w:jc w:val="both"/>
        <w:rPr>
          <w:rFonts w:ascii="Times New Roman" w:hAnsi="Times New Roman"/>
        </w:rPr>
      </w:pPr>
      <w:r w:rsidRPr="00DF261E">
        <w:rPr>
          <w:rFonts w:ascii="Times New Roman" w:hAnsi="Times New Roman"/>
          <w:b/>
        </w:rPr>
        <w:lastRenderedPageBreak/>
        <w:t>Predmet nabave:</w:t>
      </w:r>
      <w:r w:rsidRPr="00DF261E">
        <w:rPr>
          <w:rFonts w:ascii="Times New Roman" w:hAnsi="Times New Roman"/>
        </w:rPr>
        <w:t xml:space="preserve">  </w:t>
      </w:r>
      <w:r w:rsidR="00D75147" w:rsidRPr="003846CB">
        <w:rPr>
          <w:rFonts w:ascii="Times New Roman" w:hAnsi="Times New Roman"/>
        </w:rPr>
        <w:t>Pred</w:t>
      </w:r>
      <w:r w:rsidR="00117AEC">
        <w:rPr>
          <w:rFonts w:ascii="Times New Roman" w:hAnsi="Times New Roman"/>
        </w:rPr>
        <w:t>met nabave je nabava i isporuka</w:t>
      </w:r>
      <w:r w:rsidR="00D75147" w:rsidRPr="003846CB">
        <w:rPr>
          <w:rFonts w:ascii="Times New Roman" w:hAnsi="Times New Roman"/>
        </w:rPr>
        <w:t xml:space="preserve"> licenci</w:t>
      </w:r>
      <w:r w:rsidR="00602690">
        <w:rPr>
          <w:rFonts w:ascii="Times New Roman" w:hAnsi="Times New Roman"/>
        </w:rPr>
        <w:t xml:space="preserve"> za korisnik i server</w:t>
      </w:r>
      <w:r w:rsidR="00D75147" w:rsidRPr="003846CB">
        <w:rPr>
          <w:rFonts w:ascii="Times New Roman" w:hAnsi="Times New Roman"/>
        </w:rPr>
        <w:t>, odnosno pravo korištenja tijekom ugovornog razdoblja</w:t>
      </w:r>
      <w:r w:rsidR="00117AEC">
        <w:rPr>
          <w:rFonts w:ascii="Times New Roman" w:hAnsi="Times New Roman"/>
        </w:rPr>
        <w:t xml:space="preserve"> (12 mjeseci</w:t>
      </w:r>
      <w:r w:rsidR="0014567F">
        <w:rPr>
          <w:rFonts w:ascii="Times New Roman" w:hAnsi="Times New Roman"/>
        </w:rPr>
        <w:t xml:space="preserve"> od dana sklapanja ugovora odnosno ugradnje do potpune funkcionalnosti</w:t>
      </w:r>
      <w:r w:rsidR="00117AEC">
        <w:rPr>
          <w:rFonts w:ascii="Times New Roman" w:hAnsi="Times New Roman"/>
        </w:rPr>
        <w:t>)</w:t>
      </w:r>
      <w:r w:rsidR="00D75147" w:rsidRPr="003846CB">
        <w:rPr>
          <w:rFonts w:ascii="Times New Roman" w:hAnsi="Times New Roman"/>
        </w:rPr>
        <w:t xml:space="preserve"> sukladno ovom Pozivu na dostavu ponuda. Ponuditelj mora osigurati punu funkcionalnost predmetnih licenci za vrijeme trajanja ugovora</w:t>
      </w:r>
      <w:r w:rsidR="00D75147">
        <w:rPr>
          <w:rFonts w:ascii="Times New Roman" w:hAnsi="Times New Roman"/>
        </w:rPr>
        <w:t>.</w:t>
      </w:r>
    </w:p>
    <w:p w14:paraId="6A4CBD38" w14:textId="77777777" w:rsidR="00D75147" w:rsidRDefault="00D75147" w:rsidP="00360AAC">
      <w:pPr>
        <w:ind w:left="-426"/>
        <w:jc w:val="both"/>
        <w:rPr>
          <w:rFonts w:ascii="Times New Roman" w:hAnsi="Times New Roman"/>
        </w:rPr>
      </w:pPr>
    </w:p>
    <w:p w14:paraId="70D3C5F0" w14:textId="77777777" w:rsidR="00360AAC" w:rsidRDefault="00360AAC" w:rsidP="00360AAC">
      <w:pPr>
        <w:ind w:left="-426"/>
        <w:jc w:val="both"/>
        <w:rPr>
          <w:rFonts w:ascii="Times New Roman" w:hAnsi="Times New Roman"/>
        </w:rPr>
      </w:pPr>
      <w:r w:rsidRPr="00D70530">
        <w:rPr>
          <w:rFonts w:ascii="Times New Roman" w:hAnsi="Times New Roman"/>
        </w:rPr>
        <w:t>Detaljan opis predmeta nabave nalazi se u Troškovniku.</w:t>
      </w:r>
      <w:r w:rsidRPr="00DF261E">
        <w:rPr>
          <w:rFonts w:ascii="Times New Roman" w:hAnsi="Times New Roman"/>
        </w:rPr>
        <w:t xml:space="preserve"> </w:t>
      </w:r>
    </w:p>
    <w:p w14:paraId="075D8EEA"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 </w:t>
      </w:r>
    </w:p>
    <w:p w14:paraId="2B404AE6" w14:textId="088DDEA2" w:rsidR="00360AAC" w:rsidRPr="00A67AE6" w:rsidRDefault="00360AAC" w:rsidP="00360AAC">
      <w:pPr>
        <w:ind w:left="-426"/>
        <w:jc w:val="both"/>
        <w:rPr>
          <w:rFonts w:ascii="Times New Roman" w:hAnsi="Times New Roman"/>
          <w:color w:val="FF0000"/>
        </w:rPr>
      </w:pPr>
      <w:r w:rsidRPr="00DF261E">
        <w:rPr>
          <w:rFonts w:ascii="Times New Roman" w:hAnsi="Times New Roman"/>
          <w:b/>
        </w:rPr>
        <w:t xml:space="preserve">Oznaka i naziv iz Jedinstvenog rječnika javne nabave </w:t>
      </w:r>
      <w:r>
        <w:rPr>
          <w:rFonts w:ascii="Times New Roman" w:hAnsi="Times New Roman"/>
          <w:b/>
        </w:rPr>
        <w:t xml:space="preserve">: </w:t>
      </w:r>
      <w:r w:rsidR="00751AF7">
        <w:rPr>
          <w:rFonts w:ascii="Times New Roman" w:hAnsi="Times New Roman"/>
        </w:rPr>
        <w:t>48620000-0 Operativni sustavi</w:t>
      </w:r>
      <w:r w:rsidR="00F90025">
        <w:rPr>
          <w:rFonts w:ascii="Times New Roman" w:hAnsi="Times New Roman"/>
        </w:rPr>
        <w:t>.</w:t>
      </w:r>
    </w:p>
    <w:p w14:paraId="3A29FD42" w14:textId="77777777" w:rsidR="00271329" w:rsidRPr="00DF261E" w:rsidRDefault="00271329" w:rsidP="00622E26">
      <w:pPr>
        <w:ind w:left="-426"/>
        <w:jc w:val="both"/>
        <w:rPr>
          <w:rFonts w:ascii="Times New Roman" w:hAnsi="Times New Roman"/>
        </w:rPr>
      </w:pPr>
    </w:p>
    <w:p w14:paraId="313109B4" w14:textId="11E8A1DC" w:rsidR="00A6641D" w:rsidRPr="00DF261E" w:rsidRDefault="00734484" w:rsidP="00B0621A">
      <w:pPr>
        <w:pStyle w:val="Naslov3"/>
      </w:pPr>
      <w:bookmarkStart w:id="9" w:name="_Toc502299198"/>
      <w:bookmarkStart w:id="10" w:name="_Toc510622229"/>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9"/>
      <w:bookmarkEnd w:id="10"/>
    </w:p>
    <w:p w14:paraId="414DFAA2" w14:textId="77777777" w:rsidR="00A6641D" w:rsidRPr="00DF261E" w:rsidRDefault="00A6641D" w:rsidP="00EF3F7D">
      <w:pPr>
        <w:ind w:left="-426"/>
        <w:rPr>
          <w:rFonts w:ascii="Times New Roman" w:hAnsi="Times New Roman"/>
          <w:b/>
        </w:rPr>
      </w:pPr>
    </w:p>
    <w:p w14:paraId="6794F430" w14:textId="3C43D58C"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274362">
        <w:rPr>
          <w:rFonts w:ascii="Times New Roman" w:hAnsi="Times New Roman"/>
          <w:b/>
          <w:bCs/>
        </w:rPr>
        <w:t>okvirna</w:t>
      </w:r>
      <w:r w:rsidR="00A6641D" w:rsidRPr="00DF261E">
        <w:rPr>
          <w:rFonts w:ascii="Times New Roman" w:hAnsi="Times New Roman"/>
          <w:b/>
          <w:bCs/>
        </w:rPr>
        <w:t xml:space="preserve"> 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14:paraId="41EB93D2" w14:textId="77777777" w:rsidR="005F7014" w:rsidRPr="00DF261E" w:rsidRDefault="005F7014" w:rsidP="00906638">
      <w:pPr>
        <w:ind w:left="-426"/>
        <w:jc w:val="both"/>
        <w:rPr>
          <w:rFonts w:ascii="Times New Roman" w:hAnsi="Times New Roman"/>
        </w:rPr>
      </w:pPr>
    </w:p>
    <w:p w14:paraId="5868BF63" w14:textId="7E378050"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w:t>
      </w:r>
      <w:r w:rsidR="003D7597">
        <w:rPr>
          <w:rFonts w:ascii="Times New Roman" w:hAnsi="Times New Roman"/>
        </w:rPr>
        <w:t xml:space="preserve">i prema opisu </w:t>
      </w:r>
      <w:r w:rsidRPr="00DF261E">
        <w:rPr>
          <w:rFonts w:ascii="Times New Roman" w:hAnsi="Times New Roman"/>
        </w:rPr>
        <w:t>kako je to definirano u Troškovniku</w:t>
      </w:r>
      <w:r w:rsidR="00751AF7">
        <w:rPr>
          <w:rFonts w:ascii="Times New Roman" w:hAnsi="Times New Roman"/>
        </w:rPr>
        <w:t xml:space="preserve"> (Prilog 2)</w:t>
      </w:r>
      <w:r w:rsidRPr="00A00B9A">
        <w:rPr>
          <w:rFonts w:ascii="Times New Roman" w:hAnsi="Times New Roman"/>
        </w:rPr>
        <w:t>.</w:t>
      </w:r>
      <w:r w:rsidRPr="00DF261E">
        <w:rPr>
          <w:rFonts w:ascii="Times New Roman" w:hAnsi="Times New Roman"/>
        </w:rPr>
        <w:t xml:space="preserve"> </w:t>
      </w:r>
    </w:p>
    <w:p w14:paraId="1CC36C59" w14:textId="77777777" w:rsidR="00160816" w:rsidRDefault="00160816" w:rsidP="00EF3F7D">
      <w:pPr>
        <w:ind w:left="-426"/>
        <w:jc w:val="both"/>
        <w:rPr>
          <w:rFonts w:ascii="Times New Roman" w:hAnsi="Times New Roman"/>
        </w:rPr>
      </w:pPr>
    </w:p>
    <w:p w14:paraId="6FF1D756" w14:textId="77777777" w:rsidR="005F7014" w:rsidRPr="00DF261E" w:rsidRDefault="005F7014" w:rsidP="00EF3F7D">
      <w:pPr>
        <w:ind w:left="-426"/>
        <w:jc w:val="both"/>
        <w:rPr>
          <w:rFonts w:ascii="Times New Roman" w:hAnsi="Times New Roman"/>
        </w:rPr>
      </w:pPr>
    </w:p>
    <w:p w14:paraId="4E95BA00" w14:textId="77777777" w:rsidR="00CE2AF2" w:rsidRPr="00DF261E" w:rsidRDefault="00CE2AF2" w:rsidP="00CE2AF2">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14:paraId="610D80D1" w14:textId="77777777" w:rsidR="002E7978" w:rsidRPr="00DF261E" w:rsidRDefault="002E7978" w:rsidP="00E70731">
      <w:pPr>
        <w:ind w:left="-426"/>
        <w:jc w:val="both"/>
        <w:rPr>
          <w:rFonts w:ascii="Times New Roman" w:hAnsi="Times New Roman"/>
        </w:rPr>
      </w:pPr>
      <w:r w:rsidRPr="00DF261E">
        <w:rPr>
          <w:rFonts w:ascii="Times New Roman" w:hAnsi="Times New Roman"/>
        </w:rPr>
        <w:t>Podatke treba unijeti u obrazac Troškovnika na sljedeći način:</w:t>
      </w:r>
    </w:p>
    <w:p w14:paraId="5E13C491" w14:textId="7C92996A" w:rsidR="002E7978" w:rsidRPr="00DF261E" w:rsidRDefault="002E7978" w:rsidP="00E70731">
      <w:pPr>
        <w:ind w:left="-426"/>
        <w:jc w:val="both"/>
        <w:rPr>
          <w:rFonts w:ascii="Times New Roman" w:hAnsi="Times New Roman"/>
        </w:rPr>
      </w:pPr>
      <w:r w:rsidRPr="00DF261E">
        <w:rPr>
          <w:rFonts w:ascii="Times New Roman" w:hAnsi="Times New Roman"/>
        </w:rPr>
        <w:t xml:space="preserve">a)    u skladu s obrascem troškovnika ponuditelj treba upisati cijenu za svaku stavku Troškovnika koja u stupcu „Količina“ ima navedenu numeričku vrijednost. </w:t>
      </w:r>
      <w:r w:rsidR="001B69BD">
        <w:rPr>
          <w:rFonts w:ascii="Times New Roman" w:hAnsi="Times New Roman"/>
        </w:rPr>
        <w:t>Ukoliko stavka ima količinu „komplet“, „paušal“ ili slično jedinična cijena se upisuje samo u polje uz navedenu količinu, te se samo za nju izračunava ukupna cijena</w:t>
      </w:r>
      <w:r w:rsidR="0082608D">
        <w:rPr>
          <w:rFonts w:ascii="Times New Roman" w:hAnsi="Times New Roman"/>
        </w:rPr>
        <w:t>;</w:t>
      </w:r>
    </w:p>
    <w:p w14:paraId="3768C512" w14:textId="4FEFC093" w:rsidR="002E7978" w:rsidRPr="00DF261E" w:rsidRDefault="002E7978" w:rsidP="002E7978">
      <w:pPr>
        <w:ind w:left="-426"/>
        <w:rPr>
          <w:rFonts w:ascii="Times New Roman" w:hAnsi="Times New Roman"/>
        </w:rPr>
      </w:pPr>
      <w:r w:rsidRPr="00DF261E">
        <w:rPr>
          <w:rFonts w:ascii="Times New Roman" w:hAnsi="Times New Roman"/>
        </w:rPr>
        <w:t>b)   ponuditelj mora ispuniti sve tražene stavke iz obrasca Troškovnika navedene u prethodnom  stavku</w:t>
      </w:r>
      <w:r w:rsidR="005F674B" w:rsidRPr="00DF261E">
        <w:rPr>
          <w:rFonts w:ascii="Times New Roman" w:hAnsi="Times New Roman"/>
        </w:rPr>
        <w:t>.</w:t>
      </w:r>
      <w:r w:rsidRPr="00DF261E">
        <w:rPr>
          <w:rFonts w:ascii="Times New Roman" w:hAnsi="Times New Roman"/>
        </w:rPr>
        <w:t xml:space="preserve">  Potrebno je upisati jediničnu cijenu stavke, ukupnu cijenu stavke</w:t>
      </w:r>
      <w:r w:rsidR="005F674B" w:rsidRPr="00DF261E">
        <w:rPr>
          <w:rFonts w:ascii="Times New Roman" w:hAnsi="Times New Roman"/>
        </w:rPr>
        <w:t xml:space="preserve">  („Ukupna cijena“ stavke izračunava </w:t>
      </w:r>
      <w:r w:rsidR="00F710E2" w:rsidRPr="00DF261E">
        <w:rPr>
          <w:rFonts w:ascii="Times New Roman" w:hAnsi="Times New Roman"/>
        </w:rPr>
        <w:t xml:space="preserve">se </w:t>
      </w:r>
      <w:r w:rsidR="005F674B" w:rsidRPr="00DF261E">
        <w:rPr>
          <w:rFonts w:ascii="Times New Roman" w:hAnsi="Times New Roman"/>
        </w:rPr>
        <w:t>kao umnožak  „Količine“ i „Jedinične cijene“ stavke</w:t>
      </w:r>
      <w:r w:rsidR="007E6705" w:rsidRPr="00DF261E">
        <w:rPr>
          <w:rFonts w:ascii="Times New Roman" w:hAnsi="Times New Roman"/>
        </w:rPr>
        <w:t xml:space="preserve"> i mora biti zaokružena na dvije decimale</w:t>
      </w:r>
      <w:r w:rsidR="005F674B" w:rsidRPr="00DF261E">
        <w:rPr>
          <w:rFonts w:ascii="Times New Roman" w:hAnsi="Times New Roman"/>
        </w:rPr>
        <w:t>)</w:t>
      </w:r>
      <w:r w:rsidR="00F710E2" w:rsidRPr="00DF261E">
        <w:rPr>
          <w:rFonts w:ascii="Times New Roman" w:hAnsi="Times New Roman"/>
        </w:rPr>
        <w:t xml:space="preserve">, </w:t>
      </w:r>
      <w:r w:rsidRPr="00DF261E">
        <w:rPr>
          <w:rFonts w:ascii="Times New Roman" w:hAnsi="Times New Roman"/>
        </w:rPr>
        <w:t>i rekapitulaciju za svaku cjelinu</w:t>
      </w:r>
      <w:r w:rsidR="005F674B" w:rsidRPr="00DF261E">
        <w:rPr>
          <w:rFonts w:ascii="Times New Roman" w:hAnsi="Times New Roman"/>
        </w:rPr>
        <w:t xml:space="preserve"> (zbroj svih ukupnih cijena stavki u pojedinoj cjelini</w:t>
      </w:r>
      <w:r w:rsidRPr="00DF261E">
        <w:rPr>
          <w:rFonts w:ascii="Times New Roman" w:hAnsi="Times New Roman"/>
        </w:rPr>
        <w:t xml:space="preserve">, bez poreza na dodanu vrijednost). </w:t>
      </w:r>
    </w:p>
    <w:p w14:paraId="546B1A1A" w14:textId="7FC222DB" w:rsidR="008954DE" w:rsidRDefault="00E70731" w:rsidP="008954DE">
      <w:pPr>
        <w:ind w:left="-426"/>
        <w:jc w:val="both"/>
        <w:rPr>
          <w:rFonts w:ascii="Times New Roman" w:hAnsi="Times New Roman"/>
          <w:bCs/>
          <w:lang w:eastAsia="hr-HR"/>
        </w:rPr>
      </w:pPr>
      <w:r w:rsidRPr="00DF261E">
        <w:rPr>
          <w:rFonts w:ascii="Times New Roman" w:hAnsi="Times New Roman"/>
          <w:bCs/>
          <w:lang w:eastAsia="hr-HR"/>
        </w:rPr>
        <w:t>c</w:t>
      </w:r>
      <w:r w:rsidR="00BD0DB1" w:rsidRPr="00DF261E">
        <w:rPr>
          <w:rFonts w:ascii="Times New Roman" w:hAnsi="Times New Roman"/>
          <w:bCs/>
          <w:lang w:eastAsia="hr-HR"/>
        </w:rPr>
        <w:t>) u</w:t>
      </w:r>
      <w:r w:rsidR="00CE2AF2" w:rsidRPr="00DF261E">
        <w:rPr>
          <w:rFonts w:ascii="Times New Roman" w:hAnsi="Times New Roman"/>
          <w:bCs/>
          <w:lang w:eastAsia="hr-HR"/>
        </w:rPr>
        <w:t xml:space="preserve"> onim stavkama /dijelovima troškovnika u kojima je predviđena rubrika</w:t>
      </w:r>
      <w:r w:rsidR="0082608D">
        <w:rPr>
          <w:rFonts w:ascii="Times New Roman" w:hAnsi="Times New Roman"/>
          <w:bCs/>
          <w:lang w:eastAsia="hr-HR"/>
        </w:rPr>
        <w:t xml:space="preserve"> „Ponuđeno“</w:t>
      </w:r>
      <w:r w:rsidR="00CE2AF2" w:rsidRPr="00DF261E">
        <w:rPr>
          <w:rFonts w:ascii="Times New Roman" w:hAnsi="Times New Roman"/>
          <w:bCs/>
          <w:lang w:eastAsia="hr-HR"/>
        </w:rPr>
        <w:t xml:space="preserve"> upis</w:t>
      </w:r>
      <w:r w:rsidR="0082608D">
        <w:rPr>
          <w:rFonts w:ascii="Times New Roman" w:hAnsi="Times New Roman"/>
          <w:bCs/>
          <w:lang w:eastAsia="hr-HR"/>
        </w:rPr>
        <w:t>uje se</w:t>
      </w:r>
      <w:r w:rsidR="00CE2AF2" w:rsidRPr="00DF261E">
        <w:rPr>
          <w:rFonts w:ascii="Times New Roman" w:hAnsi="Times New Roman"/>
          <w:bCs/>
          <w:lang w:eastAsia="hr-HR"/>
        </w:rPr>
        <w:t xml:space="preserve"> pr</w:t>
      </w:r>
      <w:r w:rsidR="0082608D">
        <w:rPr>
          <w:rFonts w:ascii="Times New Roman" w:hAnsi="Times New Roman"/>
          <w:bCs/>
          <w:lang w:eastAsia="hr-HR"/>
        </w:rPr>
        <w:t>oizvođač(/izrađivača) i tip uređaja.</w:t>
      </w:r>
      <w:r w:rsidR="003167BD">
        <w:rPr>
          <w:rFonts w:ascii="Times New Roman" w:hAnsi="Times New Roman"/>
          <w:bCs/>
          <w:lang w:eastAsia="hr-HR"/>
        </w:rPr>
        <w:t xml:space="preserve"> Za dokazivanje jednakovrijednosti proizvoda ponuditelj  </w:t>
      </w:r>
      <w:r w:rsidR="003167BD" w:rsidRPr="003167BD">
        <w:rPr>
          <w:rFonts w:ascii="Times New Roman" w:hAnsi="Times New Roman"/>
          <w:bCs/>
          <w:lang w:eastAsia="hr-HR"/>
        </w:rPr>
        <w:t xml:space="preserve">mora dostaviti tehničku dokumentaciju o proizvodu izrađenu </w:t>
      </w:r>
      <w:r w:rsidR="003167BD">
        <w:rPr>
          <w:rFonts w:ascii="Times New Roman" w:hAnsi="Times New Roman"/>
          <w:bCs/>
          <w:lang w:eastAsia="hr-HR"/>
        </w:rPr>
        <w:t>od proizvođača ili ovlaštenih i</w:t>
      </w:r>
      <w:r w:rsidR="003167BD" w:rsidRPr="003167BD">
        <w:rPr>
          <w:rFonts w:ascii="Times New Roman" w:hAnsi="Times New Roman"/>
          <w:bCs/>
          <w:lang w:eastAsia="hr-HR"/>
        </w:rPr>
        <w:t>nstitucija iz koje je moguća i vidljiva usporedba te nedvojbe</w:t>
      </w:r>
      <w:r w:rsidR="003167BD">
        <w:rPr>
          <w:rFonts w:ascii="Times New Roman" w:hAnsi="Times New Roman"/>
          <w:bCs/>
          <w:lang w:eastAsia="hr-HR"/>
        </w:rPr>
        <w:t>na ocjena jednakovrijednosti kao</w:t>
      </w:r>
      <w:r w:rsidR="003167BD" w:rsidRPr="003167BD">
        <w:rPr>
          <w:rFonts w:ascii="Times New Roman" w:hAnsi="Times New Roman"/>
          <w:bCs/>
          <w:lang w:eastAsia="hr-HR"/>
        </w:rPr>
        <w:t xml:space="preserve"> što su tehničke karakteristike, atesti, norme, certifikati, sukladnosti i ostali dokumenti kojima se može dokazati jednakovrijednost.</w:t>
      </w:r>
    </w:p>
    <w:p w14:paraId="55C02A30" w14:textId="77777777" w:rsidR="003167BD" w:rsidRPr="00DF261E" w:rsidRDefault="003167BD" w:rsidP="008954DE">
      <w:pPr>
        <w:ind w:left="-426"/>
        <w:jc w:val="both"/>
        <w:rPr>
          <w:rFonts w:ascii="Times New Roman" w:hAnsi="Times New Roman"/>
          <w:bCs/>
          <w:lang w:eastAsia="hr-HR"/>
        </w:rPr>
      </w:pPr>
    </w:p>
    <w:p w14:paraId="43D780FF" w14:textId="4C0A13DB" w:rsidR="00CE2AF2" w:rsidRDefault="00CE2AF2" w:rsidP="00CE2AF2">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w:t>
      </w:r>
      <w:r w:rsidR="00E70731" w:rsidRPr="00DF261E">
        <w:rPr>
          <w:rFonts w:ascii="Times New Roman" w:hAnsi="Times New Roman"/>
        </w:rPr>
        <w:t xml:space="preserve">kovnika u skladu sa zahtjevima ovog poziva za </w:t>
      </w:r>
      <w:r w:rsidRPr="00DF261E">
        <w:rPr>
          <w:rFonts w:ascii="Times New Roman" w:hAnsi="Times New Roman"/>
        </w:rPr>
        <w:t xml:space="preserve">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14:paraId="67EB4C72" w14:textId="77777777" w:rsidR="00E72AF5" w:rsidRDefault="00E72AF5" w:rsidP="00CE2AF2">
      <w:pPr>
        <w:autoSpaceDE w:val="0"/>
        <w:autoSpaceDN w:val="0"/>
        <w:adjustRightInd w:val="0"/>
        <w:ind w:left="-426"/>
        <w:jc w:val="both"/>
        <w:rPr>
          <w:rFonts w:ascii="Times New Roman" w:hAnsi="Times New Roman"/>
          <w:b/>
        </w:rPr>
      </w:pPr>
    </w:p>
    <w:p w14:paraId="6EF8E767" w14:textId="5C2863CE" w:rsidR="00A6641D" w:rsidRPr="00DF261E" w:rsidRDefault="00734484" w:rsidP="00B0621A">
      <w:pPr>
        <w:pStyle w:val="Naslov3"/>
      </w:pPr>
      <w:bookmarkStart w:id="11" w:name="_Toc502299199"/>
      <w:bookmarkStart w:id="12" w:name="_Toc510622230"/>
      <w:r>
        <w:t>9</w:t>
      </w:r>
      <w:r w:rsidR="00A6641D" w:rsidRPr="00DF261E">
        <w:t xml:space="preserve">.  MJESTO </w:t>
      </w:r>
      <w:r w:rsidR="00CE2AF2" w:rsidRPr="00DF261E">
        <w:t>ISPORUKE</w:t>
      </w:r>
      <w:bookmarkEnd w:id="11"/>
      <w:bookmarkEnd w:id="12"/>
    </w:p>
    <w:p w14:paraId="5DD2547A" w14:textId="77777777" w:rsidR="00A6641D" w:rsidRPr="00DF261E" w:rsidRDefault="00A6641D" w:rsidP="00EF3F7D">
      <w:pPr>
        <w:ind w:left="-426"/>
        <w:rPr>
          <w:rFonts w:ascii="Times New Roman" w:hAnsi="Times New Roman"/>
          <w:b/>
        </w:rPr>
      </w:pPr>
    </w:p>
    <w:p w14:paraId="2D438A05" w14:textId="43989818" w:rsidR="008954DE" w:rsidRDefault="00A6641D" w:rsidP="00EF3F7D">
      <w:pPr>
        <w:ind w:left="-426"/>
        <w:rPr>
          <w:rFonts w:ascii="Times New Roman" w:eastAsia="ArialOOEnc" w:hAnsi="Times New Roman"/>
        </w:rPr>
      </w:pPr>
      <w:r w:rsidRPr="00DF261E">
        <w:rPr>
          <w:rFonts w:ascii="Times New Roman" w:eastAsia="ArialOOEnc" w:hAnsi="Times New Roman"/>
        </w:rPr>
        <w:t xml:space="preserve">Mjesto </w:t>
      </w:r>
      <w:r w:rsidR="00CE2AF2" w:rsidRPr="00DF261E">
        <w:rPr>
          <w:rFonts w:ascii="Times New Roman" w:eastAsia="ArialOOEnc" w:hAnsi="Times New Roman"/>
        </w:rPr>
        <w:t>isporuke</w:t>
      </w:r>
      <w:r w:rsidRPr="00DF261E">
        <w:rPr>
          <w:rFonts w:ascii="Times New Roman" w:eastAsia="ArialOOEnc" w:hAnsi="Times New Roman"/>
        </w:rPr>
        <w:t xml:space="preserve"> je </w:t>
      </w:r>
      <w:r w:rsidR="00E72AF5">
        <w:rPr>
          <w:rFonts w:ascii="Times New Roman" w:eastAsia="ArialOOEnc" w:hAnsi="Times New Roman"/>
        </w:rPr>
        <w:t>Grad Poreč Parenzo</w:t>
      </w:r>
      <w:r w:rsidR="00751AF7">
        <w:rPr>
          <w:rFonts w:ascii="Times New Roman" w:eastAsia="ArialOOEnc" w:hAnsi="Times New Roman"/>
        </w:rPr>
        <w:t xml:space="preserve">, Obala m. Tita </w:t>
      </w:r>
      <w:r w:rsidR="00B05B78">
        <w:rPr>
          <w:rFonts w:ascii="Times New Roman" w:eastAsia="ArialOOEnc" w:hAnsi="Times New Roman"/>
        </w:rPr>
        <w:t xml:space="preserve">4. i </w:t>
      </w:r>
      <w:r w:rsidR="00751AF7">
        <w:rPr>
          <w:rFonts w:ascii="Times New Roman" w:eastAsia="ArialOOEnc" w:hAnsi="Times New Roman"/>
        </w:rPr>
        <w:t>5, Poreč 52440.</w:t>
      </w:r>
    </w:p>
    <w:p w14:paraId="65495431" w14:textId="77777777" w:rsidR="00A72C4F" w:rsidRPr="00DF261E" w:rsidRDefault="00A72C4F" w:rsidP="00EF3F7D">
      <w:pPr>
        <w:ind w:left="-426"/>
        <w:rPr>
          <w:rFonts w:ascii="Times New Roman" w:hAnsi="Times New Roman"/>
          <w:b/>
        </w:rPr>
      </w:pPr>
    </w:p>
    <w:p w14:paraId="06F6F1F9" w14:textId="00E33480" w:rsidR="00A6641D" w:rsidRPr="00B0621A" w:rsidRDefault="00734484" w:rsidP="00B0621A">
      <w:pPr>
        <w:pStyle w:val="Naslov3"/>
      </w:pPr>
      <w:bookmarkStart w:id="13" w:name="_Toc502299200"/>
      <w:bookmarkStart w:id="14" w:name="_Toc510622231"/>
      <w:r w:rsidRPr="00164076">
        <w:t>10</w:t>
      </w:r>
      <w:r w:rsidR="00A6641D" w:rsidRPr="00164076">
        <w:t xml:space="preserve">.  ROK  </w:t>
      </w:r>
      <w:r w:rsidR="00CE2AF2" w:rsidRPr="00164076">
        <w:t>ISPORUKE ROBE</w:t>
      </w:r>
      <w:r w:rsidR="00E70731" w:rsidRPr="00164076">
        <w:t xml:space="preserve">/TRAJANJE UGOVORA O </w:t>
      </w:r>
      <w:r w:rsidR="00A6641D" w:rsidRPr="00164076">
        <w:t xml:space="preserve"> NABAVI</w:t>
      </w:r>
      <w:bookmarkEnd w:id="13"/>
      <w:bookmarkEnd w:id="14"/>
    </w:p>
    <w:p w14:paraId="4AAD9774" w14:textId="77777777" w:rsidR="00A6641D" w:rsidRPr="00B0621A" w:rsidRDefault="00A6641D" w:rsidP="00EF3F7D">
      <w:pPr>
        <w:ind w:left="-426"/>
        <w:rPr>
          <w:rFonts w:ascii="Times New Roman" w:hAnsi="Times New Roman"/>
          <w:b/>
        </w:rPr>
      </w:pPr>
    </w:p>
    <w:p w14:paraId="5A15BE5F" w14:textId="77777777" w:rsidR="00E5119D" w:rsidRDefault="00A6641D" w:rsidP="00670D5F">
      <w:pPr>
        <w:autoSpaceDE w:val="0"/>
        <w:autoSpaceDN w:val="0"/>
        <w:adjustRightInd w:val="0"/>
        <w:ind w:left="-426"/>
        <w:jc w:val="both"/>
        <w:rPr>
          <w:rFonts w:ascii="Times New Roman" w:eastAsia="ArialOOEnc" w:hAnsi="Times New Roman"/>
        </w:rPr>
      </w:pPr>
      <w:r w:rsidRPr="00B0621A">
        <w:rPr>
          <w:rFonts w:ascii="Times New Roman" w:eastAsia="ArialOOEnc" w:hAnsi="Times New Roman"/>
        </w:rPr>
        <w:t>S ponuditeljem čija ponuda bude odabra</w:t>
      </w:r>
      <w:r w:rsidR="00E70731" w:rsidRPr="00B0621A">
        <w:rPr>
          <w:rFonts w:ascii="Times New Roman" w:eastAsia="ArialOOEnc" w:hAnsi="Times New Roman"/>
        </w:rPr>
        <w:t xml:space="preserve">na sklopit će se ugovor o </w:t>
      </w:r>
      <w:r w:rsidRPr="00B0621A">
        <w:rPr>
          <w:rFonts w:ascii="Times New Roman" w:eastAsia="ArialOOEnc" w:hAnsi="Times New Roman"/>
        </w:rPr>
        <w:t xml:space="preserve"> nabavi</w:t>
      </w:r>
      <w:r w:rsidR="00751AF7">
        <w:rPr>
          <w:rFonts w:ascii="Times New Roman" w:eastAsia="ArialOOEnc" w:hAnsi="Times New Roman"/>
        </w:rPr>
        <w:t xml:space="preserve"> robe</w:t>
      </w:r>
      <w:r w:rsidR="00B35CCD" w:rsidRPr="00B0621A">
        <w:rPr>
          <w:rFonts w:ascii="Times New Roman" w:eastAsia="ArialOOEnc" w:hAnsi="Times New Roman"/>
        </w:rPr>
        <w:t>.</w:t>
      </w:r>
    </w:p>
    <w:p w14:paraId="6ABDB8C7" w14:textId="052887E1" w:rsidR="00670D5F" w:rsidRPr="00A72C4F" w:rsidRDefault="00751AF7" w:rsidP="00670D5F">
      <w:pPr>
        <w:autoSpaceDE w:val="0"/>
        <w:autoSpaceDN w:val="0"/>
        <w:adjustRightInd w:val="0"/>
        <w:ind w:left="-426"/>
        <w:jc w:val="both"/>
        <w:rPr>
          <w:rFonts w:ascii="Times New Roman" w:eastAsia="ArialOOEnc" w:hAnsi="Times New Roman"/>
        </w:rPr>
      </w:pPr>
      <w:r>
        <w:rPr>
          <w:rFonts w:ascii="Times New Roman" w:eastAsia="ArialOOEnc" w:hAnsi="Times New Roman"/>
        </w:rPr>
        <w:t xml:space="preserve">Trajanje ugovora je </w:t>
      </w:r>
      <w:r w:rsidRPr="00751AF7">
        <w:rPr>
          <w:rFonts w:ascii="Times New Roman" w:eastAsia="ArialOOEnc" w:hAnsi="Times New Roman"/>
          <w:b/>
        </w:rPr>
        <w:t>12 mjeseci</w:t>
      </w:r>
      <w:r>
        <w:rPr>
          <w:rFonts w:ascii="Times New Roman" w:eastAsia="ArialOOEnc" w:hAnsi="Times New Roman"/>
        </w:rPr>
        <w:t>.</w:t>
      </w:r>
    </w:p>
    <w:p w14:paraId="355442D5" w14:textId="77777777" w:rsidR="008A2856" w:rsidRDefault="008A2856" w:rsidP="00EF3F7D">
      <w:pPr>
        <w:ind w:left="-426"/>
        <w:jc w:val="both"/>
        <w:rPr>
          <w:rFonts w:ascii="Times New Roman" w:hAnsi="Times New Roman"/>
          <w:b/>
        </w:rPr>
      </w:pPr>
    </w:p>
    <w:p w14:paraId="2D179BC2" w14:textId="77777777" w:rsidR="008676F1" w:rsidRPr="00DF261E" w:rsidRDefault="008676F1" w:rsidP="00EF3F7D">
      <w:pPr>
        <w:ind w:left="-426"/>
        <w:jc w:val="both"/>
        <w:rPr>
          <w:rFonts w:ascii="Times New Roman" w:hAnsi="Times New Roman"/>
          <w:b/>
        </w:rPr>
      </w:pPr>
    </w:p>
    <w:p w14:paraId="2B610763" w14:textId="1201F84E" w:rsidR="00A6641D" w:rsidRPr="00DF261E" w:rsidRDefault="00A6641D" w:rsidP="00B0621A">
      <w:pPr>
        <w:pStyle w:val="Naslov3"/>
      </w:pPr>
      <w:bookmarkStart w:id="15" w:name="_Toc502299201"/>
      <w:bookmarkStart w:id="16" w:name="_Toc510622232"/>
      <w:r w:rsidRPr="00DF261E">
        <w:t>1</w:t>
      </w:r>
      <w:r w:rsidR="00734484">
        <w:t>1</w:t>
      </w:r>
      <w:r w:rsidR="007F5B1C">
        <w:t>. RAZLOZI ISKLJUČENJA</w:t>
      </w:r>
      <w:bookmarkEnd w:id="15"/>
      <w:bookmarkEnd w:id="16"/>
    </w:p>
    <w:p w14:paraId="44652F57" w14:textId="77777777" w:rsidR="00A6641D" w:rsidRPr="00DF261E" w:rsidRDefault="00A6641D" w:rsidP="00EF3F7D">
      <w:pPr>
        <w:ind w:left="-426"/>
        <w:jc w:val="both"/>
        <w:rPr>
          <w:rFonts w:ascii="Times New Roman" w:hAnsi="Times New Roman"/>
          <w:b/>
        </w:rPr>
      </w:pPr>
    </w:p>
    <w:p w14:paraId="16BD9A4B"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14:paraId="02D4E473" w14:textId="77777777" w:rsidR="002C1011" w:rsidRPr="00DF261E" w:rsidRDefault="002C1011" w:rsidP="002C1011">
      <w:pPr>
        <w:ind w:left="-426"/>
        <w:jc w:val="both"/>
        <w:rPr>
          <w:rFonts w:ascii="Times New Roman" w:hAnsi="Times New Roman"/>
        </w:rPr>
      </w:pPr>
    </w:p>
    <w:p w14:paraId="3C4CC1E8" w14:textId="77777777"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14:paraId="67B7A89D" w14:textId="03E8D110" w:rsidR="002C1011" w:rsidRPr="00DF261E" w:rsidRDefault="002C1011" w:rsidP="002C1011">
      <w:pPr>
        <w:ind w:left="-426"/>
        <w:jc w:val="both"/>
        <w:rPr>
          <w:rFonts w:ascii="Times New Roman" w:hAnsi="Times New Roman"/>
        </w:rPr>
      </w:pPr>
      <w:r w:rsidRPr="00DF261E">
        <w:rPr>
          <w:rFonts w:ascii="Times New Roman" w:hAnsi="Times New Roman"/>
        </w:rPr>
        <w:lastRenderedPageBreak/>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14:paraId="5158B95D" w14:textId="77777777" w:rsidR="00191DAF" w:rsidRPr="00DF261E" w:rsidRDefault="00191DAF" w:rsidP="002C1011">
      <w:pPr>
        <w:ind w:left="-426"/>
        <w:jc w:val="both"/>
        <w:rPr>
          <w:rFonts w:ascii="Times New Roman" w:hAnsi="Times New Roman"/>
        </w:rPr>
      </w:pPr>
    </w:p>
    <w:p w14:paraId="0BCC7CE2" w14:textId="77777777" w:rsidR="002C1011" w:rsidRPr="00DF261E" w:rsidRDefault="002C1011" w:rsidP="002C1011">
      <w:pPr>
        <w:ind w:left="-426"/>
        <w:jc w:val="both"/>
        <w:rPr>
          <w:rFonts w:ascii="Times New Roman" w:hAnsi="Times New Roman"/>
          <w:b/>
        </w:rPr>
      </w:pPr>
      <w:r w:rsidRPr="00734484">
        <w:rPr>
          <w:rFonts w:ascii="Times New Roman" w:hAnsi="Times New Roman"/>
          <w:b/>
        </w:rPr>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14:paraId="3EDFA884" w14:textId="4220A716" w:rsidR="002C1011" w:rsidRPr="00DF261E" w:rsidRDefault="002C1011" w:rsidP="002C1011">
      <w:pPr>
        <w:ind w:left="-426"/>
        <w:jc w:val="both"/>
        <w:rPr>
          <w:rFonts w:ascii="Times New Roman" w:hAnsi="Times New Roman"/>
        </w:rPr>
      </w:pPr>
      <w:r w:rsidRPr="00DF261E">
        <w:rPr>
          <w:rFonts w:ascii="Times New Roman" w:hAnsi="Times New Roman"/>
        </w:rPr>
        <w:t xml:space="preserve">U svrhu dokazivanja  navedene obveze iz točke 2. ponuditelj mora dostaviti potvrdu porezne uprave o nepostojanju duga. Potvrda ne smije biti starija od </w:t>
      </w:r>
      <w:r w:rsidR="0049380F">
        <w:rPr>
          <w:rFonts w:ascii="Times New Roman" w:hAnsi="Times New Roman"/>
        </w:rPr>
        <w:t>180</w:t>
      </w:r>
      <w:r w:rsidRPr="00DF261E">
        <w:rPr>
          <w:rFonts w:ascii="Times New Roman" w:hAnsi="Times New Roman"/>
        </w:rPr>
        <w:t xml:space="preserve"> dana od dana objave poziva za dostav ponuda.</w:t>
      </w:r>
    </w:p>
    <w:p w14:paraId="53CC08E3" w14:textId="77777777" w:rsidR="00191DAF" w:rsidRPr="00DF261E" w:rsidRDefault="00191DAF" w:rsidP="002C1011">
      <w:pPr>
        <w:ind w:left="-426"/>
        <w:jc w:val="both"/>
        <w:rPr>
          <w:rFonts w:ascii="Times New Roman" w:hAnsi="Times New Roman"/>
        </w:rPr>
      </w:pPr>
    </w:p>
    <w:p w14:paraId="2550B58F" w14:textId="77777777"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Poreču-Parenzo</w:t>
      </w:r>
      <w:r w:rsidRPr="00DF261E">
        <w:rPr>
          <w:rFonts w:ascii="Times New Roman" w:hAnsi="Times New Roman"/>
        </w:rPr>
        <w:t xml:space="preserve">, osim ako je gospodarskom subjektu sukladno posebnim Odlukama odobrena odgoda plaćanja navedenih obveza. </w:t>
      </w:r>
    </w:p>
    <w:p w14:paraId="6B3309F4" w14:textId="5592FFF4" w:rsidR="007F5B1C" w:rsidRDefault="002C1011" w:rsidP="007F5B1C">
      <w:pPr>
        <w:ind w:left="-426"/>
        <w:jc w:val="both"/>
        <w:rPr>
          <w:rFonts w:ascii="Times New Roman" w:hAnsi="Times New Roman"/>
        </w:rPr>
      </w:pPr>
      <w:r w:rsidRPr="00DF261E">
        <w:rPr>
          <w:rFonts w:ascii="Times New Roman" w:hAnsi="Times New Roman"/>
        </w:rPr>
        <w:t>U svrhu dokazivanja navedene obveze iz točke 3., ponuditelj ne dostavlja jer će Naručitelj  izvršiti uvid u vlastitu bazu podataka, te isključiti ponuditelja koji na dan otvaranja ponuda ima nepodmirene dospjele obveze</w:t>
      </w:r>
      <w:r w:rsidR="0093462F" w:rsidRPr="0093462F">
        <w:rPr>
          <w:rFonts w:ascii="Times New Roman" w:hAnsi="Times New Roman"/>
        </w:rPr>
        <w:t xml:space="preserve"> veće od </w:t>
      </w:r>
      <w:r w:rsidR="0093462F" w:rsidRPr="0093462F">
        <w:rPr>
          <w:rFonts w:ascii="Times New Roman" w:hAnsi="Times New Roman"/>
          <w:b/>
        </w:rPr>
        <w:t>1.000,00 kn</w:t>
      </w:r>
      <w:r w:rsidRPr="00DF261E">
        <w:rPr>
          <w:rFonts w:ascii="Times New Roman" w:hAnsi="Times New Roman"/>
        </w:rPr>
        <w:t xml:space="preserve">. Preporuča se ponuditeljima da provjere kod nadležne službe Grada Poreča, UO za </w:t>
      </w:r>
      <w:r w:rsidR="00751AF7">
        <w:rPr>
          <w:rFonts w:ascii="Times New Roman" w:hAnsi="Times New Roman"/>
        </w:rPr>
        <w:t>financije</w:t>
      </w:r>
      <w:r w:rsidRPr="00DF261E">
        <w:rPr>
          <w:rFonts w:ascii="Times New Roman" w:hAnsi="Times New Roman"/>
        </w:rPr>
        <w:t>, da li su podmirili s</w:t>
      </w:r>
      <w:r w:rsidR="0093462F">
        <w:rPr>
          <w:rFonts w:ascii="Times New Roman" w:hAnsi="Times New Roman"/>
        </w:rPr>
        <w:t>ve dospjele obveze (tel.</w:t>
      </w:r>
      <w:r w:rsidR="00BC54CC">
        <w:rPr>
          <w:rFonts w:ascii="Times New Roman" w:hAnsi="Times New Roman"/>
        </w:rPr>
        <w:t xml:space="preserve"> 052 634 318</w:t>
      </w:r>
      <w:r w:rsidRPr="00DF261E">
        <w:rPr>
          <w:rFonts w:ascii="Times New Roman" w:hAnsi="Times New Roman"/>
        </w:rPr>
        <w:t>).</w:t>
      </w:r>
    </w:p>
    <w:p w14:paraId="64F56BDB" w14:textId="77777777" w:rsidR="007F5B1C" w:rsidRPr="007F5B1C" w:rsidRDefault="007F5B1C" w:rsidP="007F5B1C">
      <w:pPr>
        <w:ind w:left="-426"/>
        <w:jc w:val="both"/>
        <w:rPr>
          <w:rFonts w:ascii="Times New Roman" w:hAnsi="Times New Roman"/>
        </w:rPr>
      </w:pPr>
    </w:p>
    <w:p w14:paraId="55925B02" w14:textId="77777777" w:rsidR="007F5B1C" w:rsidRDefault="007F5B1C" w:rsidP="007F5B1C">
      <w:pPr>
        <w:ind w:left="-426"/>
        <w:jc w:val="both"/>
        <w:rPr>
          <w:rFonts w:ascii="Times New Roman" w:hAnsi="Times New Roman"/>
        </w:rPr>
      </w:pPr>
      <w:r w:rsidRPr="007F5B1C">
        <w:rPr>
          <w:rFonts w:ascii="Times New Roman" w:hAnsi="Times New Roman"/>
          <w:b/>
        </w:rPr>
        <w:t xml:space="preserve">4. </w:t>
      </w:r>
      <w:r w:rsidR="00A6641D" w:rsidRPr="007F5B1C">
        <w:rPr>
          <w:rFonts w:ascii="Times New Roman" w:hAnsi="Times New Roman"/>
          <w:b/>
        </w:rPr>
        <w:t>Ostali razlozi isključenja ponuditelja</w:t>
      </w:r>
      <w:r w:rsidR="00A6641D" w:rsidRPr="007F5B1C">
        <w:rPr>
          <w:rFonts w:ascii="Times New Roman" w:hAnsi="Times New Roman"/>
          <w:b/>
          <w:bCs/>
        </w:rPr>
        <w:t xml:space="preserve"> i dokumenti koje ponuditelji moraju dostaviti i na temelju kojih se utvrđuje postoje li razlozi za isključenje</w:t>
      </w:r>
      <w:r w:rsidR="005B2DCE" w:rsidRPr="007F5B1C">
        <w:rPr>
          <w:rFonts w:ascii="Times New Roman" w:hAnsi="Times New Roman"/>
          <w:b/>
          <w:bCs/>
        </w:rPr>
        <w:t xml:space="preserve"> </w:t>
      </w:r>
    </w:p>
    <w:p w14:paraId="04A8AD39" w14:textId="77777777" w:rsidR="007F5B1C" w:rsidRDefault="007F5B1C" w:rsidP="007F5B1C">
      <w:pPr>
        <w:ind w:left="-426"/>
        <w:jc w:val="both"/>
        <w:rPr>
          <w:rFonts w:ascii="Times New Roman" w:hAnsi="Times New Roman"/>
        </w:rPr>
      </w:pPr>
    </w:p>
    <w:p w14:paraId="6D0A4B26" w14:textId="77777777" w:rsidR="007F5B1C" w:rsidRDefault="00A6641D" w:rsidP="007F5B1C">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14:paraId="5E4DFE5F" w14:textId="77777777" w:rsidR="007F5B1C" w:rsidRDefault="007F5B1C" w:rsidP="007F5B1C">
      <w:pPr>
        <w:ind w:left="-426"/>
        <w:jc w:val="both"/>
        <w:rPr>
          <w:rFonts w:ascii="Times New Roman" w:hAnsi="Times New Roman"/>
        </w:rPr>
      </w:pPr>
    </w:p>
    <w:p w14:paraId="3F872471" w14:textId="77777777" w:rsidR="007F5B1C" w:rsidRDefault="007F5B1C" w:rsidP="007F5B1C">
      <w:pPr>
        <w:ind w:left="-426"/>
        <w:jc w:val="both"/>
        <w:rPr>
          <w:rFonts w:ascii="Times New Roman" w:hAnsi="Times New Roman"/>
        </w:rPr>
      </w:pPr>
      <w:r>
        <w:rPr>
          <w:rFonts w:ascii="Times New Roman" w:hAnsi="Times New Roman"/>
          <w:b/>
        </w:rPr>
        <w:t>4.</w:t>
      </w:r>
      <w:r w:rsidR="00A6641D" w:rsidRPr="00DF261E">
        <w:rPr>
          <w:rFonts w:ascii="Times New Roman" w:hAnsi="Times New Roman"/>
          <w:b/>
        </w:rPr>
        <w:t>1.</w:t>
      </w:r>
      <w:r w:rsidR="00A6641D" w:rsidRPr="00DF261E">
        <w:rPr>
          <w:rFonts w:ascii="Times New Roman" w:hAnsi="Times New Roman"/>
        </w:rPr>
        <w:t xml:space="preserve"> ako je nad njime otvoren stečaj, ako je u postupku likvidacije, ako njime upravlja osoba postavljena od strane nadležnog suda, ako je u </w:t>
      </w:r>
      <w:r w:rsidR="00837B2C" w:rsidRPr="00DF261E">
        <w:rPr>
          <w:rFonts w:ascii="Times New Roman" w:hAnsi="Times New Roman"/>
        </w:rPr>
        <w:t xml:space="preserve">nagodbi s vjerovnicima, ako je </w:t>
      </w:r>
      <w:r w:rsidR="00A6641D" w:rsidRPr="00DF261E">
        <w:rPr>
          <w:rFonts w:ascii="Times New Roman" w:hAnsi="Times New Roman"/>
        </w:rPr>
        <w:t>obustavio poslovne djelatnosti ili se nalazi u sličnom postupku prema propisima države</w:t>
      </w:r>
      <w:r>
        <w:rPr>
          <w:rFonts w:ascii="Times New Roman" w:hAnsi="Times New Roman"/>
        </w:rPr>
        <w:t xml:space="preserve"> sjedišta gospodarskog subjekta i/ili</w:t>
      </w:r>
      <w:r w:rsidR="00A6641D" w:rsidRPr="00DF261E">
        <w:rPr>
          <w:rFonts w:ascii="Times New Roman" w:hAnsi="Times New Roman"/>
        </w:rPr>
        <w:t xml:space="preserve"> </w:t>
      </w:r>
    </w:p>
    <w:p w14:paraId="0CA35A52" w14:textId="77777777" w:rsidR="007F5B1C" w:rsidRDefault="007F5B1C" w:rsidP="007F5B1C">
      <w:pPr>
        <w:ind w:left="-426"/>
        <w:jc w:val="both"/>
        <w:rPr>
          <w:rFonts w:ascii="Times New Roman" w:hAnsi="Times New Roman"/>
          <w:b/>
        </w:rPr>
      </w:pPr>
    </w:p>
    <w:p w14:paraId="0DB5FB29" w14:textId="77777777" w:rsidR="007F5B1C" w:rsidRDefault="007F5B1C" w:rsidP="007F5B1C">
      <w:pPr>
        <w:ind w:left="-426"/>
        <w:jc w:val="both"/>
        <w:rPr>
          <w:rFonts w:ascii="Times New Roman" w:hAnsi="Times New Roman"/>
        </w:rPr>
      </w:pPr>
      <w:r>
        <w:rPr>
          <w:rFonts w:ascii="Times New Roman" w:hAnsi="Times New Roman"/>
          <w:b/>
        </w:rPr>
        <w:t>4</w:t>
      </w:r>
      <w:r w:rsidR="005B2DCE" w:rsidRPr="00DF261E">
        <w:rPr>
          <w:rFonts w:ascii="Times New Roman" w:hAnsi="Times New Roman"/>
          <w:b/>
        </w:rPr>
        <w:t>.2.</w:t>
      </w:r>
      <w:r w:rsidR="005B2DCE" w:rsidRPr="00DF261E">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F8B55CF" w14:textId="77777777" w:rsidR="00CF3C06" w:rsidRDefault="00CF3C06" w:rsidP="007F5B1C">
      <w:pPr>
        <w:ind w:left="-426"/>
        <w:jc w:val="both"/>
        <w:rPr>
          <w:rFonts w:ascii="Times New Roman" w:hAnsi="Times New Roman"/>
        </w:rPr>
      </w:pPr>
    </w:p>
    <w:p w14:paraId="18BA5A05" w14:textId="68C4B52B" w:rsidR="007F5B1C" w:rsidRPr="00CF3C06" w:rsidRDefault="00A6641D" w:rsidP="007F5B1C">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w:t>
      </w:r>
      <w:r w:rsidR="002C1011" w:rsidRPr="00CF3C06">
        <w:rPr>
          <w:rFonts w:ascii="Times New Roman" w:hAnsi="Times New Roman"/>
        </w:rPr>
        <w:t>dokazivanje ok</w:t>
      </w:r>
      <w:r w:rsidR="007F5B1C" w:rsidRPr="00CF3C06">
        <w:rPr>
          <w:rFonts w:ascii="Times New Roman" w:hAnsi="Times New Roman"/>
        </w:rPr>
        <w:t>olnosti iz</w:t>
      </w:r>
      <w:r w:rsidR="002C1011" w:rsidRPr="00CF3C06">
        <w:rPr>
          <w:rFonts w:ascii="Times New Roman" w:hAnsi="Times New Roman"/>
        </w:rPr>
        <w:t xml:space="preserve"> točak</w:t>
      </w:r>
      <w:r w:rsidR="007F5B1C" w:rsidRPr="00CF3C06">
        <w:rPr>
          <w:rFonts w:ascii="Times New Roman" w:hAnsi="Times New Roman"/>
        </w:rPr>
        <w:t xml:space="preserve"> </w:t>
      </w:r>
      <w:r w:rsidR="007F5B1C" w:rsidRPr="00E72AF5">
        <w:rPr>
          <w:rFonts w:ascii="Times New Roman" w:hAnsi="Times New Roman"/>
          <w:b/>
        </w:rPr>
        <w:t>4</w:t>
      </w:r>
      <w:r w:rsidR="002C1011" w:rsidRPr="00CF3C06">
        <w:rPr>
          <w:rFonts w:ascii="Times New Roman" w:hAnsi="Times New Roman"/>
        </w:rPr>
        <w:t xml:space="preserve"> </w:t>
      </w:r>
      <w:r w:rsidR="002C1011" w:rsidRPr="00CF3C06">
        <w:rPr>
          <w:rFonts w:ascii="Times New Roman" w:hAnsi="Times New Roman"/>
          <w:b/>
        </w:rPr>
        <w:t>nije potrebno dostavljati dokaz</w:t>
      </w:r>
      <w:r w:rsidR="002C1011" w:rsidRPr="00CF3C06">
        <w:rPr>
          <w:rFonts w:ascii="Times New Roman" w:hAnsi="Times New Roman"/>
        </w:rPr>
        <w:t xml:space="preserve"> već će Naručitelj nakon pregleda i ocjene ponude te rangiranja prije davanja prijedloga o odabiru</w:t>
      </w:r>
      <w:r w:rsidR="00CF3C06" w:rsidRPr="00CF3C06">
        <w:rPr>
          <w:rFonts w:ascii="Times New Roman" w:hAnsi="Times New Roman"/>
        </w:rPr>
        <w:t xml:space="preserve">, po potrebi, </w:t>
      </w:r>
      <w:r w:rsidR="002C1011" w:rsidRPr="00CF3C06">
        <w:rPr>
          <w:rFonts w:ascii="Times New Roman" w:hAnsi="Times New Roman"/>
        </w:rPr>
        <w:t xml:space="preserve"> od najpovoljnijeg ponuditelja zatražiti dokaz o nepostojanju razloga isključenja.</w:t>
      </w:r>
    </w:p>
    <w:p w14:paraId="123A06A5" w14:textId="77777777" w:rsidR="007F5B1C" w:rsidRPr="00CF3C06" w:rsidRDefault="007F5B1C" w:rsidP="007F5B1C">
      <w:pPr>
        <w:ind w:left="-426"/>
        <w:jc w:val="both"/>
        <w:rPr>
          <w:rFonts w:ascii="Times New Roman" w:hAnsi="Times New Roman"/>
          <w:b/>
          <w:i/>
        </w:rPr>
      </w:pPr>
    </w:p>
    <w:p w14:paraId="764A5023" w14:textId="68DCA8B3" w:rsidR="00A6641D" w:rsidRPr="007F5B1C" w:rsidRDefault="00A6641D" w:rsidP="007F5B1C">
      <w:pPr>
        <w:ind w:left="-426"/>
        <w:jc w:val="both"/>
        <w:rPr>
          <w:rFonts w:ascii="Times New Roman" w:hAnsi="Times New Roman"/>
        </w:rPr>
      </w:pPr>
      <w:r w:rsidRPr="00CF3C06">
        <w:rPr>
          <w:rFonts w:ascii="Times New Roman" w:hAnsi="Times New Roman"/>
          <w:b/>
          <w:i/>
        </w:rPr>
        <w:t>Napomena:</w:t>
      </w:r>
      <w:r w:rsidRPr="00CF3C06">
        <w:rPr>
          <w:rFonts w:ascii="Times New Roman" w:hAnsi="Times New Roman"/>
          <w:i/>
        </w:rPr>
        <w:t xml:space="preserve"> u slučaju zajednice ponuditelja</w:t>
      </w:r>
      <w:r w:rsidR="00EB6A15">
        <w:rPr>
          <w:rFonts w:ascii="Times New Roman" w:hAnsi="Times New Roman"/>
          <w:i/>
        </w:rPr>
        <w:t xml:space="preserve"> i angažiranja podugovaratelj</w:t>
      </w:r>
      <w:r w:rsidR="00CF3C06" w:rsidRPr="00CF3C06">
        <w:rPr>
          <w:rFonts w:ascii="Times New Roman" w:hAnsi="Times New Roman"/>
          <w:i/>
        </w:rPr>
        <w:t>a</w:t>
      </w:r>
      <w:r w:rsidRPr="00CF3C06">
        <w:rPr>
          <w:rFonts w:ascii="Times New Roman" w:hAnsi="Times New Roman"/>
          <w:i/>
        </w:rPr>
        <w:t>, svi članovi zajednice ponuditel</w:t>
      </w:r>
      <w:r w:rsidR="00CF3C06" w:rsidRPr="00CF3C06">
        <w:rPr>
          <w:rFonts w:ascii="Times New Roman" w:hAnsi="Times New Roman"/>
          <w:i/>
        </w:rPr>
        <w:t>ja</w:t>
      </w:r>
      <w:r w:rsidR="007F5B1C" w:rsidRPr="00CF3C06">
        <w:rPr>
          <w:rFonts w:ascii="Times New Roman" w:hAnsi="Times New Roman"/>
          <w:i/>
        </w:rPr>
        <w:t xml:space="preserve"> </w:t>
      </w:r>
      <w:r w:rsidR="00EB6A15">
        <w:rPr>
          <w:rFonts w:ascii="Times New Roman" w:hAnsi="Times New Roman"/>
          <w:i/>
        </w:rPr>
        <w:t>i podugovaratelji</w:t>
      </w:r>
      <w:r w:rsidR="0043130E" w:rsidRPr="00CF3C06">
        <w:rPr>
          <w:rFonts w:ascii="Times New Roman" w:hAnsi="Times New Roman"/>
          <w:i/>
        </w:rPr>
        <w:t xml:space="preserve"> obvez</w:t>
      </w:r>
      <w:r w:rsidR="007F5B1C" w:rsidRPr="00CF3C06">
        <w:rPr>
          <w:rFonts w:ascii="Times New Roman" w:hAnsi="Times New Roman"/>
          <w:i/>
        </w:rPr>
        <w:t>ni su</w:t>
      </w:r>
      <w:r w:rsidR="0043130E" w:rsidRPr="00CF3C06">
        <w:rPr>
          <w:rFonts w:ascii="Times New Roman" w:hAnsi="Times New Roman"/>
          <w:i/>
        </w:rPr>
        <w:t xml:space="preserve"> </w:t>
      </w:r>
      <w:r w:rsidR="007F5B1C" w:rsidRPr="00CF3C06">
        <w:rPr>
          <w:rFonts w:ascii="Times New Roman" w:hAnsi="Times New Roman"/>
          <w:i/>
        </w:rPr>
        <w:t xml:space="preserve"> dostaviti </w:t>
      </w:r>
      <w:r w:rsidR="00CF3C06" w:rsidRPr="00CF3C06">
        <w:rPr>
          <w:rFonts w:ascii="Times New Roman" w:hAnsi="Times New Roman"/>
          <w:i/>
        </w:rPr>
        <w:t xml:space="preserve"> dokaze</w:t>
      </w:r>
      <w:r w:rsidR="007F5B1C" w:rsidRPr="00CF3C06">
        <w:rPr>
          <w:rFonts w:ascii="Times New Roman" w:hAnsi="Times New Roman"/>
          <w:i/>
        </w:rPr>
        <w:t xml:space="preserve"> iz točke 11.</w:t>
      </w:r>
    </w:p>
    <w:p w14:paraId="1BF15583" w14:textId="77777777" w:rsidR="00A6641D" w:rsidRDefault="00A6641D" w:rsidP="004F793C">
      <w:pPr>
        <w:spacing w:line="276" w:lineRule="auto"/>
        <w:rPr>
          <w:rFonts w:ascii="Times New Roman" w:hAnsi="Times New Roman"/>
          <w:b/>
          <w:highlight w:val="yellow"/>
        </w:rPr>
      </w:pPr>
    </w:p>
    <w:p w14:paraId="709F9489" w14:textId="46A29C75" w:rsidR="007F5B1C" w:rsidRPr="007F5B1C" w:rsidRDefault="007F5B1C" w:rsidP="00B0621A">
      <w:pPr>
        <w:pStyle w:val="Naslov3"/>
        <w:rPr>
          <w:rFonts w:cs="Times New Roman"/>
          <w:szCs w:val="22"/>
        </w:rPr>
      </w:pPr>
      <w:bookmarkStart w:id="17" w:name="_Toc502299202"/>
      <w:bookmarkStart w:id="18" w:name="_Toc510622233"/>
      <w:r w:rsidRPr="007F5B1C">
        <w:t>12. UVJETI I DOKAZI SPOSOBNOSTI PONUDITELJA</w:t>
      </w:r>
      <w:bookmarkEnd w:id="17"/>
      <w:bookmarkEnd w:id="18"/>
    </w:p>
    <w:p w14:paraId="6D11950E" w14:textId="77777777" w:rsidR="00A6641D" w:rsidRPr="00DF261E" w:rsidRDefault="00A6641D" w:rsidP="00986DA1">
      <w:pPr>
        <w:ind w:left="-426"/>
        <w:jc w:val="both"/>
        <w:rPr>
          <w:rFonts w:ascii="Times New Roman" w:hAnsi="Times New Roman"/>
          <w:color w:val="000000"/>
        </w:rPr>
      </w:pPr>
    </w:p>
    <w:p w14:paraId="56901F3D" w14:textId="6136588A" w:rsidR="001168C7" w:rsidRPr="00E141AD" w:rsidRDefault="00E141AD" w:rsidP="006F2ED4">
      <w:pPr>
        <w:pStyle w:val="Odlomakpopisa"/>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14:paraId="6D75E9C7" w14:textId="77777777"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14:paraId="2F9CC011" w14:textId="77777777"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10DC2453" w14:textId="77777777" w:rsidR="00E141AD" w:rsidRDefault="00E141AD" w:rsidP="00E141AD">
      <w:pPr>
        <w:ind w:left="-426"/>
        <w:jc w:val="both"/>
        <w:rPr>
          <w:rFonts w:ascii="Times New Roman" w:hAnsi="Times New Roman"/>
          <w:b/>
        </w:rPr>
      </w:pPr>
    </w:p>
    <w:p w14:paraId="16DEC7AD" w14:textId="7192CD8D" w:rsidR="000C135C" w:rsidRPr="00E141AD" w:rsidRDefault="000C135C" w:rsidP="00C4091B">
      <w:pPr>
        <w:pStyle w:val="Odlomakpopisa"/>
        <w:numPr>
          <w:ilvl w:val="1"/>
          <w:numId w:val="5"/>
        </w:numPr>
        <w:spacing w:line="240" w:lineRule="auto"/>
        <w:ind w:left="0" w:firstLine="0"/>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C2C5004" w14:textId="77777777" w:rsidR="000C135C" w:rsidRPr="00DF261E" w:rsidRDefault="000C135C" w:rsidP="000C135C">
      <w:pPr>
        <w:ind w:left="-426"/>
        <w:jc w:val="both"/>
        <w:rPr>
          <w:rFonts w:ascii="Times New Roman" w:hAnsi="Times New Roman"/>
        </w:rPr>
      </w:pPr>
    </w:p>
    <w:p w14:paraId="6B065DD3" w14:textId="40F8E400" w:rsidR="000C135C" w:rsidRDefault="000C135C" w:rsidP="000C135C">
      <w:pPr>
        <w:ind w:left="-426"/>
        <w:jc w:val="both"/>
        <w:rPr>
          <w:rFonts w:ascii="Times New Roman" w:hAnsi="Times New Roman"/>
        </w:rPr>
      </w:pPr>
      <w:r w:rsidRPr="00DF261E">
        <w:rPr>
          <w:rFonts w:ascii="Times New Roman" w:hAnsi="Times New Roman"/>
          <w:b/>
        </w:rPr>
        <w:lastRenderedPageBreak/>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r w:rsidR="000B5E0D">
        <w:rPr>
          <w:rFonts w:ascii="Times New Roman" w:hAnsi="Times New Roman"/>
        </w:rPr>
        <w:t>Danom početka postupka nabave smatra se dan objave poziva.</w:t>
      </w:r>
    </w:p>
    <w:p w14:paraId="5292D0E0" w14:textId="77777777" w:rsidR="00C4091B" w:rsidRDefault="00C4091B" w:rsidP="000C135C">
      <w:pPr>
        <w:ind w:left="-426"/>
        <w:jc w:val="both"/>
        <w:rPr>
          <w:rFonts w:ascii="Times New Roman" w:hAnsi="Times New Roman"/>
        </w:rPr>
      </w:pPr>
    </w:p>
    <w:p w14:paraId="4DAA7E7F" w14:textId="77777777" w:rsidR="00A6641D" w:rsidRPr="00DF261E" w:rsidRDefault="00A6641D" w:rsidP="00EF3F7D">
      <w:pPr>
        <w:ind w:left="-426"/>
        <w:jc w:val="both"/>
        <w:rPr>
          <w:rFonts w:ascii="Times New Roman" w:hAnsi="Times New Roman"/>
        </w:rPr>
      </w:pPr>
    </w:p>
    <w:p w14:paraId="71A71C7B" w14:textId="77777777" w:rsidR="00E141AD" w:rsidRDefault="00E141AD" w:rsidP="001A3505">
      <w:pPr>
        <w:ind w:left="708" w:hanging="708"/>
        <w:jc w:val="both"/>
        <w:rPr>
          <w:rFonts w:ascii="Times New Roman" w:hAnsi="Times New Roman"/>
          <w:b/>
        </w:rPr>
      </w:pPr>
      <w:r w:rsidRPr="00E141AD">
        <w:rPr>
          <w:rFonts w:ascii="Times New Roman" w:hAnsi="Times New Roman"/>
          <w:b/>
        </w:rPr>
        <w:t xml:space="preserve">2. </w:t>
      </w:r>
      <w:r w:rsidR="00A6641D" w:rsidRPr="00E141AD">
        <w:rPr>
          <w:rFonts w:ascii="Times New Roman" w:hAnsi="Times New Roman"/>
          <w:b/>
        </w:rPr>
        <w:t>Uvjeti i dokazi tehničke i stručne sposobnosti</w:t>
      </w:r>
    </w:p>
    <w:p w14:paraId="1F9B0A8B" w14:textId="77777777" w:rsidR="00E141AD" w:rsidRDefault="00E141AD" w:rsidP="00E141AD">
      <w:pPr>
        <w:ind w:left="-426"/>
        <w:jc w:val="both"/>
        <w:rPr>
          <w:rFonts w:ascii="Times New Roman" w:hAnsi="Times New Roman"/>
          <w:b/>
        </w:rPr>
      </w:pPr>
    </w:p>
    <w:p w14:paraId="35AE0F58" w14:textId="11F97590" w:rsidR="00E141AD" w:rsidRDefault="00E141AD" w:rsidP="00E141AD">
      <w:pPr>
        <w:ind w:left="-426"/>
        <w:jc w:val="both"/>
        <w:rPr>
          <w:rFonts w:ascii="Times New Roman" w:hAnsi="Times New Roman"/>
        </w:rPr>
      </w:pPr>
      <w:r>
        <w:rPr>
          <w:rFonts w:ascii="Times New Roman" w:hAnsi="Times New Roman"/>
          <w:b/>
        </w:rPr>
        <w:t>2.</w:t>
      </w:r>
      <w:r w:rsidR="00A6641D" w:rsidRPr="00E141AD">
        <w:rPr>
          <w:rFonts w:ascii="Times New Roman" w:hAnsi="Times New Roman"/>
          <w:b/>
        </w:rPr>
        <w:t>1.</w:t>
      </w:r>
      <w:r w:rsidR="00A6641D" w:rsidRPr="00E141AD">
        <w:rPr>
          <w:rFonts w:ascii="Times New Roman" w:hAnsi="Times New Roman"/>
        </w:rPr>
        <w:t xml:space="preserve"> </w:t>
      </w:r>
      <w:r w:rsidR="00A6641D" w:rsidRPr="00E141AD">
        <w:rPr>
          <w:rFonts w:ascii="Times New Roman" w:hAnsi="Times New Roman"/>
          <w:b/>
        </w:rPr>
        <w:t xml:space="preserve">Popis </w:t>
      </w:r>
      <w:r w:rsidR="000B5E0D">
        <w:rPr>
          <w:rFonts w:ascii="Times New Roman" w:hAnsi="Times New Roman"/>
          <w:b/>
        </w:rPr>
        <w:t>izvršenih ugovora/isporučenih licenci</w:t>
      </w:r>
      <w:r w:rsidR="00C93B21">
        <w:rPr>
          <w:rFonts w:ascii="Times New Roman" w:hAnsi="Times New Roman"/>
          <w:b/>
        </w:rPr>
        <w:t xml:space="preserve"> </w:t>
      </w:r>
      <w:r w:rsidR="001710E3">
        <w:rPr>
          <w:rFonts w:ascii="Times New Roman" w:hAnsi="Times New Roman"/>
        </w:rPr>
        <w:t xml:space="preserve"> koje</w:t>
      </w:r>
      <w:r w:rsidR="00312F22" w:rsidRPr="00E141AD">
        <w:rPr>
          <w:rFonts w:ascii="Times New Roman" w:hAnsi="Times New Roman"/>
        </w:rPr>
        <w:t xml:space="preserve"> </w:t>
      </w:r>
      <w:r w:rsidR="001710E3">
        <w:rPr>
          <w:rFonts w:ascii="Times New Roman" w:hAnsi="Times New Roman"/>
        </w:rPr>
        <w:t>su iste ili slične</w:t>
      </w:r>
      <w:r w:rsidR="00312F22" w:rsidRPr="00E141AD">
        <w:rPr>
          <w:rFonts w:ascii="Times New Roman" w:hAnsi="Times New Roman"/>
        </w:rPr>
        <w:t xml:space="preserve">  kao što je ovaj predmet nabave</w:t>
      </w:r>
      <w:r w:rsidR="00B80F9D" w:rsidRPr="00E141AD">
        <w:rPr>
          <w:rFonts w:ascii="Times New Roman" w:hAnsi="Times New Roman"/>
        </w:rPr>
        <w:t xml:space="preserve"> </w:t>
      </w:r>
      <w:r w:rsidR="009852AE">
        <w:rPr>
          <w:rFonts w:ascii="Times New Roman" w:hAnsi="Times New Roman"/>
        </w:rPr>
        <w:t xml:space="preserve"> </w:t>
      </w:r>
      <w:r w:rsidR="00312F22" w:rsidRPr="00E141AD">
        <w:rPr>
          <w:rFonts w:ascii="Times New Roman" w:hAnsi="Times New Roman"/>
        </w:rPr>
        <w:t>izvršenih u godini u</w:t>
      </w:r>
      <w:r>
        <w:rPr>
          <w:rFonts w:ascii="Times New Roman" w:hAnsi="Times New Roman"/>
        </w:rPr>
        <w:t xml:space="preserve"> kojoj je započeo postupak </w:t>
      </w:r>
      <w:r w:rsidR="00312F22" w:rsidRPr="00DF261E">
        <w:rPr>
          <w:rFonts w:ascii="Times New Roman" w:hAnsi="Times New Roman"/>
        </w:rPr>
        <w:t xml:space="preserve">nabave i tijekom 3 godina koje prethodne toj godini. </w:t>
      </w:r>
      <w:r>
        <w:rPr>
          <w:rFonts w:ascii="Times New Roman" w:hAnsi="Times New Roman"/>
        </w:rPr>
        <w:t xml:space="preserve">Kako bi dokazao svoju sposobnost, ponuditelj mora dokazati da je u navedenom razdoblju uredno izvršio </w:t>
      </w:r>
      <w:r w:rsidRPr="00D179A6">
        <w:rPr>
          <w:rFonts w:ascii="Times New Roman" w:hAnsi="Times New Roman"/>
          <w:b/>
        </w:rPr>
        <w:t>jedan ili više ugovora</w:t>
      </w:r>
      <w:r w:rsidR="00597036" w:rsidRPr="00D179A6">
        <w:rPr>
          <w:rFonts w:ascii="Times New Roman" w:hAnsi="Times New Roman"/>
          <w:b/>
        </w:rPr>
        <w:t>/</w:t>
      </w:r>
      <w:r w:rsidR="000B5E0D">
        <w:rPr>
          <w:rFonts w:ascii="Times New Roman" w:hAnsi="Times New Roman"/>
          <w:b/>
        </w:rPr>
        <w:t>isporuka licenci</w:t>
      </w:r>
      <w:r w:rsidRPr="00D179A6">
        <w:rPr>
          <w:rFonts w:ascii="Times New Roman" w:hAnsi="Times New Roman"/>
          <w:b/>
        </w:rPr>
        <w:t xml:space="preserve">, </w:t>
      </w:r>
      <w:r w:rsidR="00597036" w:rsidRPr="00D179A6">
        <w:rPr>
          <w:rFonts w:ascii="Times New Roman" w:hAnsi="Times New Roman"/>
          <w:b/>
        </w:rPr>
        <w:t xml:space="preserve">a </w:t>
      </w:r>
      <w:r w:rsidR="00503CF1" w:rsidRPr="00D179A6">
        <w:rPr>
          <w:rFonts w:ascii="Times New Roman" w:hAnsi="Times New Roman"/>
          <w:b/>
        </w:rPr>
        <w:t xml:space="preserve">najviše </w:t>
      </w:r>
      <w:r w:rsidR="00274362">
        <w:rPr>
          <w:rFonts w:ascii="Times New Roman" w:hAnsi="Times New Roman"/>
          <w:b/>
        </w:rPr>
        <w:t>2</w:t>
      </w:r>
      <w:r w:rsidR="00597036" w:rsidRPr="00D179A6">
        <w:rPr>
          <w:rFonts w:ascii="Times New Roman" w:hAnsi="Times New Roman"/>
          <w:b/>
        </w:rPr>
        <w:t xml:space="preserve"> ugovora/</w:t>
      </w:r>
      <w:r w:rsidR="000B5E0D">
        <w:rPr>
          <w:rFonts w:ascii="Times New Roman" w:hAnsi="Times New Roman"/>
          <w:b/>
        </w:rPr>
        <w:t>isporuka licenci</w:t>
      </w:r>
      <w:r>
        <w:rPr>
          <w:rFonts w:ascii="Times New Roman" w:hAnsi="Times New Roman"/>
        </w:rPr>
        <w:t xml:space="preserve">, čija je ukupna zbrojena vrijednost jednaka ili veća od procijenjene vrijednosti nabave. </w:t>
      </w:r>
    </w:p>
    <w:p w14:paraId="21F7F3ED" w14:textId="77777777" w:rsidR="00015CB7" w:rsidRDefault="00015CB7" w:rsidP="00E141AD">
      <w:pPr>
        <w:ind w:left="-426"/>
        <w:jc w:val="both"/>
        <w:rPr>
          <w:rFonts w:ascii="Times New Roman" w:hAnsi="Times New Roman"/>
        </w:rPr>
      </w:pPr>
    </w:p>
    <w:p w14:paraId="494CB730" w14:textId="4FBF1F0F" w:rsidR="00312F22" w:rsidRPr="00E141AD" w:rsidRDefault="00312F22" w:rsidP="00E141AD">
      <w:pPr>
        <w:ind w:left="-426"/>
        <w:jc w:val="both"/>
        <w:rPr>
          <w:rFonts w:ascii="Times New Roman" w:hAnsi="Times New Roman"/>
          <w:b/>
        </w:rPr>
      </w:pPr>
      <w:r w:rsidRPr="00DF261E">
        <w:rPr>
          <w:rFonts w:ascii="Times New Roman" w:hAnsi="Times New Roman"/>
        </w:rPr>
        <w:t xml:space="preserve">Popis sadrži iznos, datum, mjesto isporuke robe i naziv druge ugovorne strane. Ako je potrebno, naručitelj može izravno od druge ugovorne strane zatražiti provjeru istinitosti </w:t>
      </w:r>
      <w:r w:rsidR="00E141AD">
        <w:rPr>
          <w:rFonts w:ascii="Times New Roman" w:hAnsi="Times New Roman"/>
        </w:rPr>
        <w:t>popis</w:t>
      </w:r>
      <w:r w:rsidR="000B5E0D">
        <w:rPr>
          <w:rFonts w:ascii="Times New Roman" w:hAnsi="Times New Roman"/>
        </w:rPr>
        <w:t>a</w:t>
      </w:r>
      <w:r w:rsidR="00E141AD">
        <w:rPr>
          <w:rFonts w:ascii="Times New Roman" w:hAnsi="Times New Roman"/>
        </w:rPr>
        <w:t>/</w:t>
      </w:r>
      <w:r w:rsidRPr="00DF261E">
        <w:rPr>
          <w:rFonts w:ascii="Times New Roman" w:hAnsi="Times New Roman"/>
        </w:rPr>
        <w:t>potvrde</w:t>
      </w:r>
      <w:r w:rsidR="00E141AD">
        <w:rPr>
          <w:rFonts w:ascii="Times New Roman" w:hAnsi="Times New Roman"/>
        </w:rPr>
        <w:t xml:space="preserve"> te isključiti ponuditelj</w:t>
      </w:r>
      <w:r w:rsidR="000B5E0D">
        <w:rPr>
          <w:rFonts w:ascii="Times New Roman" w:hAnsi="Times New Roman"/>
        </w:rPr>
        <w:t>a</w:t>
      </w:r>
      <w:r w:rsidR="00E141AD">
        <w:rPr>
          <w:rFonts w:ascii="Times New Roman" w:hAnsi="Times New Roman"/>
        </w:rPr>
        <w:t xml:space="preserve">, ukoliko utvrdi da je dostavio </w:t>
      </w:r>
      <w:r w:rsidR="008F35B2">
        <w:rPr>
          <w:rFonts w:ascii="Times New Roman" w:hAnsi="Times New Roman"/>
        </w:rPr>
        <w:t>lažne podatke odnosno nije izvršio</w:t>
      </w:r>
      <w:r w:rsidRPr="00DF261E">
        <w:rPr>
          <w:rFonts w:ascii="Times New Roman" w:hAnsi="Times New Roman"/>
        </w:rPr>
        <w:t xml:space="preserve">. </w:t>
      </w:r>
    </w:p>
    <w:p w14:paraId="25A2B498" w14:textId="77777777" w:rsidR="00312F22" w:rsidRPr="00DF261E" w:rsidRDefault="00312F22" w:rsidP="005A1AEF">
      <w:pPr>
        <w:spacing w:line="276" w:lineRule="auto"/>
        <w:jc w:val="both"/>
        <w:rPr>
          <w:rFonts w:ascii="Times New Roman" w:hAnsi="Times New Roman"/>
        </w:rPr>
      </w:pPr>
    </w:p>
    <w:p w14:paraId="6DF6F70B" w14:textId="206CA6B9" w:rsidR="00A6641D" w:rsidRDefault="00A6641D" w:rsidP="000B5E0D">
      <w:pPr>
        <w:spacing w:line="276" w:lineRule="auto"/>
        <w:ind w:left="-426"/>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DF261E">
        <w:rPr>
          <w:rFonts w:ascii="Times New Roman" w:hAnsi="Times New Roman"/>
        </w:rPr>
        <w:t xml:space="preserve"> Popis </w:t>
      </w:r>
      <w:r w:rsidR="000B5E0D">
        <w:rPr>
          <w:rFonts w:ascii="Times New Roman" w:hAnsi="Times New Roman"/>
        </w:rPr>
        <w:t xml:space="preserve">izvršenih </w:t>
      </w:r>
      <w:r w:rsidRPr="00DF261E">
        <w:rPr>
          <w:rFonts w:ascii="Times New Roman" w:hAnsi="Times New Roman"/>
        </w:rPr>
        <w:t>ugovora</w:t>
      </w:r>
      <w:r w:rsidR="000B5E0D">
        <w:rPr>
          <w:rFonts w:ascii="Times New Roman" w:hAnsi="Times New Roman"/>
        </w:rPr>
        <w:t>/isporučenih licenci</w:t>
      </w:r>
      <w:r w:rsidRPr="00DF261E">
        <w:rPr>
          <w:rFonts w:ascii="Times New Roman" w:hAnsi="Times New Roman"/>
        </w:rPr>
        <w:t xml:space="preserve"> (predložak u sklopu dokumentacije za nadmetanje, </w:t>
      </w:r>
      <w:r w:rsidR="00D70530" w:rsidRPr="005E3EBD">
        <w:rPr>
          <w:rFonts w:ascii="Times New Roman" w:hAnsi="Times New Roman"/>
          <w:b/>
        </w:rPr>
        <w:t>Obrazac 2</w:t>
      </w:r>
      <w:r w:rsidRPr="005E3EBD">
        <w:rPr>
          <w:rFonts w:ascii="Times New Roman" w:hAnsi="Times New Roman"/>
        </w:rPr>
        <w:t>)</w:t>
      </w:r>
      <w:r w:rsidR="00C81B4A">
        <w:rPr>
          <w:rFonts w:ascii="Times New Roman" w:hAnsi="Times New Roman"/>
        </w:rPr>
        <w:t>.</w:t>
      </w:r>
    </w:p>
    <w:p w14:paraId="5AE464D9" w14:textId="77777777" w:rsidR="006427B1" w:rsidRPr="00DF261E" w:rsidRDefault="006427B1" w:rsidP="004615BD">
      <w:pPr>
        <w:rPr>
          <w:rFonts w:ascii="Times New Roman" w:eastAsia="Times New Roman" w:hAnsi="Times New Roman"/>
          <w:b/>
          <w:bCs/>
          <w:color w:val="2F2F2F"/>
          <w:shd w:val="clear" w:color="auto" w:fill="FFFFFF"/>
          <w:lang w:eastAsia="hr-HR"/>
        </w:rPr>
      </w:pPr>
    </w:p>
    <w:p w14:paraId="5BDD4AEC" w14:textId="67132C79" w:rsidR="00A6641D" w:rsidRPr="00DF261E" w:rsidRDefault="00B82FF5" w:rsidP="00B0621A">
      <w:pPr>
        <w:pStyle w:val="Naslov3"/>
        <w:rPr>
          <w:rFonts w:eastAsia="Arial,Bold"/>
        </w:rPr>
      </w:pPr>
      <w:bookmarkStart w:id="19" w:name="_Toc502299203"/>
      <w:bookmarkStart w:id="20" w:name="_Toc510622234"/>
      <w:r w:rsidRPr="00FF5030">
        <w:rPr>
          <w:rFonts w:eastAsia="ArialOOEnc"/>
        </w:rPr>
        <w:t>13</w:t>
      </w:r>
      <w:r w:rsidR="00D42956" w:rsidRPr="00FF5030">
        <w:rPr>
          <w:rFonts w:eastAsia="ArialOOEnc"/>
        </w:rPr>
        <w:t>.</w:t>
      </w:r>
      <w:r w:rsidR="00A6641D" w:rsidRPr="00FF5030">
        <w:rPr>
          <w:rFonts w:eastAsia="ArialOOEnc"/>
        </w:rPr>
        <w:t xml:space="preserve"> </w:t>
      </w:r>
      <w:r w:rsidR="00A6641D" w:rsidRPr="00FF5030">
        <w:rPr>
          <w:rFonts w:eastAsia="Arial,Bold"/>
        </w:rPr>
        <w:t>UVJETI SPOSOBNOSTI U SLUČAJU ZAJEDNICE PONUDITELJA</w:t>
      </w:r>
      <w:bookmarkEnd w:id="19"/>
      <w:bookmarkEnd w:id="20"/>
    </w:p>
    <w:p w14:paraId="539025F0" w14:textId="77777777" w:rsidR="00A6641D" w:rsidRPr="00DF261E" w:rsidRDefault="00A6641D" w:rsidP="00EF3F7D">
      <w:pPr>
        <w:autoSpaceDE w:val="0"/>
        <w:autoSpaceDN w:val="0"/>
        <w:adjustRightInd w:val="0"/>
        <w:ind w:left="-426"/>
        <w:jc w:val="both"/>
        <w:rPr>
          <w:rFonts w:ascii="Times New Roman" w:eastAsia="Arial,Bold" w:hAnsi="Times New Roman"/>
          <w:b/>
          <w:bCs/>
        </w:rPr>
      </w:pPr>
    </w:p>
    <w:p w14:paraId="5C0C38BC" w14:textId="77777777"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14:paraId="5BE96840" w14:textId="55650ED9"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sidR="00B82FF5">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te </w:t>
      </w:r>
      <w:r w:rsidR="003D7597">
        <w:rPr>
          <w:rFonts w:ascii="Times New Roman" w:eastAsia="Arial,Bold" w:hAnsi="Times New Roman"/>
          <w:b/>
        </w:rPr>
        <w:t xml:space="preserve">kumulativno </w:t>
      </w:r>
      <w:r w:rsidRPr="00DF261E">
        <w:rPr>
          <w:rFonts w:ascii="Times New Roman" w:eastAsia="Arial,Bold" w:hAnsi="Times New Roman"/>
        </w:rPr>
        <w:t>dokazati pravnu i poslovn</w:t>
      </w:r>
      <w:r w:rsidR="003D7597">
        <w:rPr>
          <w:rFonts w:ascii="Times New Roman" w:eastAsia="Arial,Bold" w:hAnsi="Times New Roman"/>
        </w:rPr>
        <w:t>u sposobnost sukladno točki 12.2</w:t>
      </w:r>
      <w:r w:rsidRPr="00DF261E">
        <w:rPr>
          <w:rFonts w:ascii="Times New Roman" w:eastAsia="Arial,Bold" w:hAnsi="Times New Roman"/>
        </w:rPr>
        <w:t xml:space="preserve">. dokumentacije. </w:t>
      </w:r>
      <w:r w:rsidR="00333A1C" w:rsidRPr="00DF261E">
        <w:rPr>
          <w:rFonts w:ascii="Times New Roman" w:eastAsia="Arial,Bold" w:hAnsi="Times New Roman"/>
        </w:rPr>
        <w:t>Tehničku i stručnu sposobnost mogu dokazivati zajednički.</w:t>
      </w:r>
    </w:p>
    <w:p w14:paraId="245144EE" w14:textId="77777777" w:rsidR="00A6641D" w:rsidRPr="00DF261E" w:rsidRDefault="00A6641D" w:rsidP="00D774C6">
      <w:pPr>
        <w:spacing w:line="276" w:lineRule="auto"/>
        <w:ind w:left="-426"/>
        <w:jc w:val="both"/>
        <w:rPr>
          <w:rFonts w:ascii="Times New Roman" w:eastAsia="Arial,Bold" w:hAnsi="Times New Roman"/>
          <w:b/>
          <w:bCs/>
          <w:color w:val="0070C0"/>
        </w:rPr>
      </w:pPr>
    </w:p>
    <w:p w14:paraId="5CCE2498" w14:textId="20F78010"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Ponuditelj koji je samostalno podnio ponudu ne smije istodobno sudjelovati u zajedničkoj ponudi. </w:t>
      </w:r>
    </w:p>
    <w:p w14:paraId="2B6BD117" w14:textId="77777777" w:rsidR="00A6641D" w:rsidRPr="00DF261E" w:rsidRDefault="00A6641D" w:rsidP="00D774C6">
      <w:pPr>
        <w:ind w:left="-426"/>
        <w:jc w:val="both"/>
        <w:rPr>
          <w:rFonts w:ascii="Times New Roman" w:hAnsi="Times New Roman"/>
        </w:rPr>
      </w:pPr>
    </w:p>
    <w:p w14:paraId="331FF14C" w14:textId="0EA4D721"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146CAA">
        <w:rPr>
          <w:rFonts w:ascii="Times New Roman" w:hAnsi="Times New Roman"/>
          <w:b/>
        </w:rPr>
        <w:t xml:space="preserve"> 3</w:t>
      </w:r>
      <w:r w:rsidRPr="005E3EBD">
        <w:rPr>
          <w:rFonts w:ascii="Times New Roman" w:hAnsi="Times New Roman"/>
        </w:rPr>
        <w:t xml:space="preserve"> )</w:t>
      </w:r>
      <w:r w:rsidR="00C81B4A">
        <w:rPr>
          <w:rFonts w:ascii="Times New Roman" w:hAnsi="Times New Roman"/>
        </w:rPr>
        <w:t>.</w:t>
      </w:r>
      <w:r w:rsidRPr="00DF261E">
        <w:rPr>
          <w:rFonts w:ascii="Times New Roman" w:hAnsi="Times New Roman"/>
        </w:rPr>
        <w:t xml:space="preserve"> </w:t>
      </w:r>
    </w:p>
    <w:p w14:paraId="763FBE41" w14:textId="77777777" w:rsidR="00A6641D" w:rsidRPr="00DF261E" w:rsidRDefault="00A6641D" w:rsidP="002341F6">
      <w:pPr>
        <w:jc w:val="both"/>
        <w:rPr>
          <w:rFonts w:ascii="Times New Roman" w:hAnsi="Times New Roman"/>
          <w:bCs/>
        </w:rPr>
      </w:pPr>
    </w:p>
    <w:p w14:paraId="0672B7AE" w14:textId="5C95DF17" w:rsidR="00A6641D" w:rsidRPr="00DF261E" w:rsidRDefault="00A6641D" w:rsidP="00B0621A">
      <w:pPr>
        <w:pStyle w:val="Naslov3"/>
      </w:pPr>
      <w:r w:rsidRPr="00DF261E">
        <w:t xml:space="preserve"> </w:t>
      </w:r>
      <w:bookmarkStart w:id="21" w:name="_Toc502299204"/>
      <w:bookmarkStart w:id="22" w:name="_Toc510622235"/>
      <w:r w:rsidR="00B82FF5">
        <w:t>14</w:t>
      </w:r>
      <w:r w:rsidR="00EB6A15">
        <w:t>. SUDJELOVANJE PODUGOVARATELJA</w:t>
      </w:r>
      <w:bookmarkEnd w:id="21"/>
      <w:bookmarkEnd w:id="22"/>
    </w:p>
    <w:p w14:paraId="79FD4F9F" w14:textId="77777777" w:rsidR="00A6641D" w:rsidRPr="00DF261E" w:rsidRDefault="00A6641D" w:rsidP="009B7D8C">
      <w:pPr>
        <w:ind w:hanging="426"/>
        <w:jc w:val="both"/>
        <w:rPr>
          <w:rFonts w:ascii="Times New Roman" w:hAnsi="Times New Roman"/>
          <w:b/>
        </w:rPr>
      </w:pPr>
    </w:p>
    <w:p w14:paraId="05E4768F" w14:textId="13D08041"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jerava angažirati podugovaratelje</w:t>
      </w:r>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14:paraId="5CF349C0" w14:textId="583922C8"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podatke o podugovara</w:t>
      </w:r>
      <w:r w:rsidR="00A6641D" w:rsidRPr="00DF261E">
        <w:rPr>
          <w:rFonts w:ascii="Times New Roman" w:hAnsi="Times New Roman"/>
        </w:rPr>
        <w:t>teljima (naziv ili tvrtka, sjedište, OIB (ili nacionalni identifikacijski broj prema zemlji sjedišta gospodarskog subjekta, ako je pri</w:t>
      </w:r>
      <w:r>
        <w:rPr>
          <w:rFonts w:ascii="Times New Roman" w:hAnsi="Times New Roman"/>
        </w:rPr>
        <w:t>mjenjivo)  i broj računa podugovara</w:t>
      </w:r>
      <w:r w:rsidR="00A6641D" w:rsidRPr="00DF261E">
        <w:rPr>
          <w:rFonts w:ascii="Times New Roman" w:hAnsi="Times New Roman"/>
        </w:rPr>
        <w:t>telja) i</w:t>
      </w:r>
    </w:p>
    <w:p w14:paraId="7C613A04" w14:textId="77777777"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 javnoj nabavi koji se daje u podugovor.</w:t>
      </w:r>
    </w:p>
    <w:p w14:paraId="38FBA18A" w14:textId="276DC330"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nabavi.  Sudjelovanje podugovarate</w:t>
      </w:r>
      <w:r w:rsidRPr="00DF261E">
        <w:rPr>
          <w:rFonts w:ascii="Times New Roman" w:hAnsi="Times New Roman"/>
        </w:rPr>
        <w:t>telja ne utječe na odgovornost ponuditelja za izvršenje ugovora. Odabrani ponuditelj može tijekom izvršenja ugovora od javnog naručitelja zahtijevati:</w:t>
      </w:r>
    </w:p>
    <w:p w14:paraId="28710F2A" w14:textId="77777777" w:rsidR="002A2BDA" w:rsidRPr="00DF261E" w:rsidRDefault="002A2BDA" w:rsidP="00033EE1">
      <w:pPr>
        <w:ind w:left="-426" w:right="282"/>
        <w:jc w:val="both"/>
        <w:rPr>
          <w:rFonts w:ascii="Times New Roman" w:hAnsi="Times New Roman"/>
        </w:rPr>
      </w:pPr>
    </w:p>
    <w:p w14:paraId="145F848B" w14:textId="47DDA70A"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podugovara</w:t>
      </w:r>
      <w:r w:rsidRPr="00DF261E">
        <w:rPr>
          <w:rFonts w:ascii="Times New Roman" w:hAnsi="Times New Roman"/>
        </w:rPr>
        <w:t>telja za onaj dio ugovora koji je prethodno dao u podugovor</w:t>
      </w:r>
    </w:p>
    <w:p w14:paraId="2F6C8A82"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o javnoj nabavi koji je prethodno dao u podugovor,</w:t>
      </w:r>
    </w:p>
    <w:p w14:paraId="720A7809" w14:textId="3B9EFEF7"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podugovara</w:t>
      </w:r>
      <w:r w:rsidRPr="00DF261E">
        <w:rPr>
          <w:rFonts w:ascii="Times New Roman" w:hAnsi="Times New Roman"/>
        </w:rPr>
        <w:t>telja čiji ukupni dio ne smije prijeći 30% vrijednosti ugovora neovisno o tome je li prethodno dao dio ugovora o javnoj nabavi u podugovor ili ne.</w:t>
      </w:r>
    </w:p>
    <w:p w14:paraId="16ABF72B" w14:textId="77777777" w:rsidR="00A6641D" w:rsidRPr="00DF261E" w:rsidRDefault="00A6641D" w:rsidP="00033EE1">
      <w:pPr>
        <w:spacing w:line="360" w:lineRule="auto"/>
        <w:ind w:left="-426" w:right="282"/>
        <w:rPr>
          <w:rFonts w:ascii="Times New Roman" w:hAnsi="Times New Roman"/>
        </w:rPr>
      </w:pPr>
    </w:p>
    <w:p w14:paraId="11E02176" w14:textId="77777777" w:rsidR="00100D13" w:rsidRDefault="00A6641D" w:rsidP="00100D13">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r w:rsidR="00EB6A15">
        <w:rPr>
          <w:rFonts w:ascii="Times New Roman" w:hAnsi="Times New Roman"/>
        </w:rPr>
        <w:t>podugovara</w:t>
      </w:r>
      <w:r w:rsidRPr="00DF261E">
        <w:rPr>
          <w:rFonts w:ascii="Times New Roman" w:hAnsi="Times New Roman"/>
        </w:rPr>
        <w:t xml:space="preserve">telju, smatra se da će cjelokupni predmet nabave obaviti samostalno. </w:t>
      </w:r>
    </w:p>
    <w:p w14:paraId="3D68F675" w14:textId="77777777" w:rsidR="00694017" w:rsidRDefault="00694017" w:rsidP="00694017">
      <w:pPr>
        <w:spacing w:line="276" w:lineRule="auto"/>
        <w:ind w:left="-426" w:right="282"/>
        <w:jc w:val="both"/>
        <w:rPr>
          <w:rFonts w:ascii="Times New Roman" w:hAnsi="Times New Roman"/>
          <w:b/>
          <w:bCs/>
        </w:rPr>
      </w:pPr>
      <w:bookmarkStart w:id="23" w:name="_Toc68849243"/>
    </w:p>
    <w:p w14:paraId="755902EA" w14:textId="35E4EB15" w:rsidR="00694017" w:rsidRPr="00694017" w:rsidRDefault="00694017" w:rsidP="00694017">
      <w:pPr>
        <w:spacing w:line="276" w:lineRule="auto"/>
        <w:ind w:left="-426" w:right="282"/>
        <w:jc w:val="both"/>
        <w:rPr>
          <w:rFonts w:ascii="Times New Roman" w:hAnsi="Times New Roman"/>
          <w:b/>
          <w:bCs/>
        </w:rPr>
      </w:pPr>
      <w:r w:rsidRPr="00694017">
        <w:rPr>
          <w:rFonts w:ascii="Times New Roman" w:hAnsi="Times New Roman"/>
          <w:b/>
          <w:bCs/>
        </w:rPr>
        <w:t>1</w:t>
      </w:r>
      <w:r>
        <w:rPr>
          <w:rFonts w:ascii="Times New Roman" w:hAnsi="Times New Roman"/>
          <w:b/>
          <w:bCs/>
        </w:rPr>
        <w:t>5</w:t>
      </w:r>
      <w:r w:rsidRPr="00694017">
        <w:rPr>
          <w:rFonts w:ascii="Times New Roman" w:hAnsi="Times New Roman"/>
          <w:b/>
          <w:bCs/>
        </w:rPr>
        <w:t>. OSLANJANJE NA SPOSOBNOST DRUGIH SUBJEKATA</w:t>
      </w:r>
      <w:bookmarkEnd w:id="23"/>
    </w:p>
    <w:p w14:paraId="72D1B28E" w14:textId="77777777" w:rsidR="00694017" w:rsidRPr="00694017" w:rsidRDefault="00694017" w:rsidP="00694017">
      <w:pPr>
        <w:spacing w:line="276" w:lineRule="auto"/>
        <w:ind w:left="-426" w:right="282"/>
        <w:jc w:val="both"/>
        <w:rPr>
          <w:rFonts w:ascii="Times New Roman" w:hAnsi="Times New Roman"/>
        </w:rPr>
      </w:pPr>
    </w:p>
    <w:p w14:paraId="71BBF2FC"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5265A20F"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94017">
        <w:rPr>
          <w:rFonts w:ascii="Times New Roman" w:hAnsi="Times New Roman"/>
          <w:b/>
        </w:rPr>
        <w:t xml:space="preserve"> </w:t>
      </w:r>
      <w:r w:rsidRPr="00694017">
        <w:rPr>
          <w:rFonts w:ascii="Times New Roman" w:hAnsi="Times New Roman"/>
        </w:rPr>
        <w:t>navedene dokumente dostavlja za one gospodarske subjekte na čiju se sposobnost oslanja.</w:t>
      </w:r>
    </w:p>
    <w:p w14:paraId="200704AD"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Gospodarski subjekt u ponudi mora dokazati za druge subjekte na čiju se sposobnost oslanja da:</w:t>
      </w:r>
    </w:p>
    <w:p w14:paraId="484B118D" w14:textId="77777777" w:rsidR="00694017" w:rsidRPr="00694017" w:rsidRDefault="00694017" w:rsidP="00694017">
      <w:pPr>
        <w:numPr>
          <w:ilvl w:val="0"/>
          <w:numId w:val="21"/>
        </w:numPr>
        <w:spacing w:line="276" w:lineRule="auto"/>
        <w:ind w:right="282"/>
        <w:jc w:val="both"/>
        <w:rPr>
          <w:rFonts w:ascii="Times New Roman" w:hAnsi="Times New Roman"/>
        </w:rPr>
      </w:pPr>
      <w:r w:rsidRPr="00694017">
        <w:rPr>
          <w:rFonts w:ascii="Times New Roman" w:hAnsi="Times New Roman"/>
        </w:rPr>
        <w:t>ne postoje osnove za njihovo isključenje,</w:t>
      </w:r>
    </w:p>
    <w:p w14:paraId="02ED2A9D" w14:textId="77777777" w:rsidR="00694017" w:rsidRPr="00694017" w:rsidRDefault="00694017" w:rsidP="00694017">
      <w:pPr>
        <w:numPr>
          <w:ilvl w:val="0"/>
          <w:numId w:val="21"/>
        </w:numPr>
        <w:spacing w:line="276" w:lineRule="auto"/>
        <w:ind w:right="282"/>
        <w:jc w:val="both"/>
        <w:rPr>
          <w:rFonts w:ascii="Times New Roman" w:hAnsi="Times New Roman"/>
        </w:rPr>
      </w:pPr>
      <w:r w:rsidRPr="00694017">
        <w:rPr>
          <w:rFonts w:ascii="Times New Roman" w:hAnsi="Times New Roman"/>
        </w:rPr>
        <w:t>ispunjavaju uvjete tehničke i stručne sposobnosti (za one uvjete radi čijeg se ispunjenja na gospodarski subjekt oslonio ponuditelj ili zajednica gospodarskih subjekata),</w:t>
      </w:r>
    </w:p>
    <w:p w14:paraId="5F887B16" w14:textId="77777777" w:rsidR="00694017" w:rsidRPr="00694017" w:rsidRDefault="00694017" w:rsidP="00694017">
      <w:pPr>
        <w:spacing w:line="276" w:lineRule="auto"/>
        <w:ind w:left="-426" w:right="282"/>
        <w:jc w:val="both"/>
        <w:rPr>
          <w:rFonts w:ascii="Times New Roman" w:hAnsi="Times New Roman"/>
        </w:rPr>
      </w:pPr>
    </w:p>
    <w:p w14:paraId="11E6E1B9"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196AF49B" w14:textId="77777777" w:rsidR="00100D13" w:rsidRDefault="00100D13" w:rsidP="00100D13">
      <w:pPr>
        <w:spacing w:line="276" w:lineRule="auto"/>
        <w:ind w:left="-426" w:right="282"/>
        <w:jc w:val="both"/>
        <w:rPr>
          <w:rFonts w:ascii="Times New Roman" w:hAnsi="Times New Roman"/>
        </w:rPr>
      </w:pPr>
    </w:p>
    <w:p w14:paraId="7E1A1247" w14:textId="63F244A0" w:rsidR="00A6641D" w:rsidRPr="00DF261E" w:rsidRDefault="00694017" w:rsidP="00B0621A">
      <w:pPr>
        <w:pStyle w:val="Naslov3"/>
        <w:rPr>
          <w:color w:val="000000"/>
        </w:rPr>
      </w:pPr>
      <w:bookmarkStart w:id="24" w:name="_Toc502299205"/>
      <w:bookmarkStart w:id="25" w:name="_Toc510622236"/>
      <w:r>
        <w:rPr>
          <w:color w:val="000000"/>
        </w:rPr>
        <w:t>16</w:t>
      </w:r>
      <w:r w:rsidR="00A6641D" w:rsidRPr="00D774C6">
        <w:rPr>
          <w:color w:val="000000"/>
        </w:rPr>
        <w:t xml:space="preserve">. </w:t>
      </w:r>
      <w:r w:rsidR="00A6641D" w:rsidRPr="00D774C6">
        <w:t>OBLIK, NAČIN IZRADE, SADRŽAJ I NAČIN DOSTAVE PONUDA</w:t>
      </w:r>
      <w:bookmarkEnd w:id="24"/>
      <w:bookmarkEnd w:id="25"/>
    </w:p>
    <w:p w14:paraId="493C3BB5" w14:textId="77777777" w:rsidR="00F640DE" w:rsidRPr="00DF261E" w:rsidRDefault="00F640DE" w:rsidP="00B82FF5">
      <w:pPr>
        <w:ind w:left="-426"/>
        <w:rPr>
          <w:rFonts w:ascii="Times New Roman" w:hAnsi="Times New Roman"/>
          <w:bCs/>
        </w:rPr>
      </w:pPr>
    </w:p>
    <w:p w14:paraId="6170DBFA" w14:textId="1B3233AE" w:rsidR="00274362" w:rsidRDefault="00274362" w:rsidP="000B5E0D">
      <w:pPr>
        <w:spacing w:line="276" w:lineRule="auto"/>
        <w:ind w:left="-426"/>
        <w:jc w:val="both"/>
        <w:rPr>
          <w:rFonts w:ascii="Times New Roman" w:hAnsi="Times New Roman"/>
        </w:rPr>
      </w:pPr>
      <w:r w:rsidRPr="00F63ED9">
        <w:rPr>
          <w:rFonts w:ascii="Times New Roman" w:hAnsi="Times New Roman"/>
        </w:rPr>
        <w:t xml:space="preserve">Ponuda se dostavlja na Ponudbenom listu i Troškovniku iz ovog Poziva </w:t>
      </w:r>
      <w:r w:rsidR="000B5E0D">
        <w:rPr>
          <w:rFonts w:ascii="Times New Roman" w:hAnsi="Times New Roman"/>
        </w:rPr>
        <w:t>z</w:t>
      </w:r>
      <w:r w:rsidRPr="00F63ED9">
        <w:rPr>
          <w:rFonts w:ascii="Times New Roman" w:hAnsi="Times New Roman"/>
        </w:rPr>
        <w:t>a dostavu ponude, a koje je potrebno ispuniti i potpisati od strane ovlaštene osobe ponuditelja. Nije dozvoljeno nuditi alternative ponude.</w:t>
      </w:r>
    </w:p>
    <w:p w14:paraId="41B3F7A3" w14:textId="77777777" w:rsidR="00274362" w:rsidRPr="00F63ED9" w:rsidRDefault="00274362" w:rsidP="000B5E0D">
      <w:pPr>
        <w:spacing w:line="276" w:lineRule="auto"/>
        <w:ind w:left="-426"/>
        <w:jc w:val="both"/>
        <w:rPr>
          <w:rFonts w:ascii="Times New Roman" w:hAnsi="Times New Roman"/>
        </w:rPr>
      </w:pPr>
    </w:p>
    <w:p w14:paraId="302FFEAF" w14:textId="77777777" w:rsidR="00274362" w:rsidRPr="00F63ED9" w:rsidRDefault="00274362" w:rsidP="000B5E0D">
      <w:pPr>
        <w:pStyle w:val="Bezproreda1"/>
        <w:pBdr>
          <w:top w:val="single" w:sz="4" w:space="1" w:color="auto"/>
          <w:left w:val="single" w:sz="4" w:space="4" w:color="auto"/>
          <w:bottom w:val="single" w:sz="4" w:space="1" w:color="auto"/>
          <w:right w:val="single" w:sz="4" w:space="4" w:color="auto"/>
        </w:pBdr>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CA5386">
        <w:rPr>
          <w:rFonts w:ascii="Times New Roman" w:hAnsi="Times New Roman"/>
          <w:b/>
          <w:u w:val="single"/>
        </w:rPr>
        <w:t>uvezuju se jamstvenikom, s pečatom na poleđini</w:t>
      </w:r>
      <w:r w:rsidRPr="00F63ED9">
        <w:rPr>
          <w:rFonts w:ascii="Times New Roman" w:hAnsi="Times New Roman"/>
        </w:rPr>
        <w:t xml:space="preserve">. </w:t>
      </w:r>
    </w:p>
    <w:p w14:paraId="3C4A4A94" w14:textId="77777777" w:rsidR="00274362" w:rsidRDefault="00274362" w:rsidP="000B5E0D">
      <w:pPr>
        <w:pBdr>
          <w:top w:val="single" w:sz="4" w:space="1" w:color="auto"/>
          <w:left w:val="single" w:sz="4" w:space="4" w:color="auto"/>
          <w:bottom w:val="single" w:sz="4" w:space="1" w:color="auto"/>
          <w:right w:val="single" w:sz="4" w:space="4" w:color="auto"/>
        </w:pBdr>
        <w:spacing w:line="276" w:lineRule="auto"/>
        <w:ind w:left="-426"/>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091BE2CA" w14:textId="77777777" w:rsidR="00274362" w:rsidRDefault="00274362" w:rsidP="000B5E0D">
      <w:pPr>
        <w:spacing w:line="276" w:lineRule="auto"/>
        <w:ind w:left="-426"/>
        <w:jc w:val="both"/>
        <w:rPr>
          <w:rFonts w:ascii="Times New Roman" w:hAnsi="Times New Roman"/>
          <w:b/>
        </w:rPr>
      </w:pPr>
    </w:p>
    <w:p w14:paraId="0DD81CC1" w14:textId="77777777" w:rsidR="00274362" w:rsidRDefault="00274362" w:rsidP="000B5E0D">
      <w:pPr>
        <w:spacing w:line="276" w:lineRule="auto"/>
        <w:ind w:left="-426"/>
        <w:jc w:val="both"/>
        <w:rPr>
          <w:rFonts w:ascii="Times New Roman" w:hAnsi="Times New Roman"/>
        </w:rPr>
      </w:pPr>
      <w:r>
        <w:rPr>
          <w:rFonts w:ascii="Times New Roman" w:hAnsi="Times New Roman"/>
          <w:b/>
        </w:rPr>
        <w:lastRenderedPageBreak/>
        <w:t>J</w:t>
      </w:r>
      <w:r w:rsidRPr="00E11344">
        <w:rPr>
          <w:rFonts w:ascii="Times New Roman" w:hAnsi="Times New Roman"/>
          <w:b/>
        </w:rPr>
        <w:t>amstvo za ozbiljnost ponude</w:t>
      </w:r>
      <w:r w:rsidRPr="00E11344">
        <w:rPr>
          <w:rFonts w:ascii="Times New Roman" w:hAnsi="Times New Roman"/>
        </w:rPr>
        <w:t xml:space="preserve">, </w:t>
      </w:r>
      <w:r>
        <w:rPr>
          <w:rFonts w:ascii="Times New Roman" w:hAnsi="Times New Roman"/>
        </w:rPr>
        <w:t xml:space="preserve">ukoliko je traženo, </w:t>
      </w:r>
      <w:r w:rsidRPr="00E11344">
        <w:rPr>
          <w:rFonts w:ascii="Times New Roman" w:hAnsi="Times New Roman"/>
        </w:rPr>
        <w:t>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36D3C286" w14:textId="77777777" w:rsidR="00274362" w:rsidRDefault="00274362" w:rsidP="000B5E0D">
      <w:pPr>
        <w:spacing w:line="276" w:lineRule="auto"/>
        <w:ind w:left="-426"/>
        <w:jc w:val="both"/>
        <w:rPr>
          <w:rFonts w:ascii="Times New Roman" w:hAnsi="Times New Roman"/>
        </w:rPr>
      </w:pPr>
    </w:p>
    <w:p w14:paraId="74DA612C" w14:textId="77777777" w:rsidR="00274362" w:rsidRPr="00F63ED9" w:rsidRDefault="00274362" w:rsidP="000B5E0D">
      <w:pPr>
        <w:spacing w:line="276" w:lineRule="auto"/>
        <w:ind w:left="-426"/>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8CED4A9" w14:textId="77777777" w:rsidR="00274362" w:rsidRPr="00F63ED9" w:rsidRDefault="00274362" w:rsidP="000B5E0D">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31C14504" w14:textId="77777777" w:rsidR="00274362" w:rsidRPr="00F63ED9" w:rsidRDefault="00274362" w:rsidP="000B5E0D">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5E817A66" w14:textId="77777777" w:rsidR="00274362" w:rsidRDefault="00274362" w:rsidP="000B5E0D">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84193FE" w14:textId="77777777" w:rsidR="00274362" w:rsidRPr="00F63ED9" w:rsidRDefault="00274362" w:rsidP="000B5E0D">
      <w:pPr>
        <w:spacing w:line="276" w:lineRule="auto"/>
        <w:ind w:left="-426"/>
        <w:jc w:val="both"/>
        <w:rPr>
          <w:rFonts w:ascii="Times New Roman" w:hAnsi="Times New Roman"/>
        </w:rPr>
      </w:pPr>
    </w:p>
    <w:p w14:paraId="76D73131" w14:textId="77777777" w:rsidR="00274362" w:rsidRPr="00F63ED9" w:rsidRDefault="00274362" w:rsidP="000B5E0D">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38870E4D" w14:textId="77777777" w:rsidR="00274362" w:rsidRDefault="00274362" w:rsidP="000B5E0D">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Pr>
          <w:rFonts w:ascii="Times New Roman" w:hAnsi="Times New Roman"/>
        </w:rPr>
        <w:t xml:space="preserve"> provjere istinitosti podataka.</w:t>
      </w:r>
    </w:p>
    <w:p w14:paraId="49DD2F21" w14:textId="56890425" w:rsidR="00A6641D" w:rsidRDefault="00B04226" w:rsidP="00B04226">
      <w:pPr>
        <w:ind w:left="-426"/>
        <w:jc w:val="both"/>
        <w:rPr>
          <w:rFonts w:ascii="Times New Roman" w:hAnsi="Times New Roman"/>
        </w:rPr>
      </w:pPr>
      <w:r>
        <w:rPr>
          <w:rFonts w:ascii="Times New Roman" w:hAnsi="Times New Roman"/>
        </w:rPr>
        <w:t>.</w:t>
      </w:r>
    </w:p>
    <w:p w14:paraId="20066676" w14:textId="77777777" w:rsidR="00B04226" w:rsidRPr="00B04226" w:rsidRDefault="00B04226" w:rsidP="00B04226">
      <w:pPr>
        <w:ind w:left="-426"/>
        <w:jc w:val="both"/>
        <w:rPr>
          <w:rFonts w:ascii="Times New Roman" w:hAnsi="Times New Roman"/>
        </w:rPr>
      </w:pPr>
    </w:p>
    <w:p w14:paraId="0EC4EB12" w14:textId="1130FDF6" w:rsidR="00F6138E" w:rsidRPr="00DF261E" w:rsidRDefault="001B50BB" w:rsidP="00F6138E">
      <w:pPr>
        <w:ind w:left="-426"/>
        <w:jc w:val="both"/>
        <w:rPr>
          <w:rFonts w:ascii="Times New Roman" w:hAnsi="Times New Roman"/>
          <w:b/>
        </w:rPr>
      </w:pPr>
      <w:r>
        <w:rPr>
          <w:rFonts w:ascii="Times New Roman" w:hAnsi="Times New Roman"/>
          <w:b/>
        </w:rPr>
        <w:t>17</w:t>
      </w:r>
      <w:r w:rsidR="00F6138E" w:rsidRPr="00DF261E">
        <w:rPr>
          <w:rFonts w:ascii="Times New Roman" w:hAnsi="Times New Roman"/>
          <w:b/>
        </w:rPr>
        <w:t>. NAČIN ODREĐIVANJA CIJENE PONUDE</w:t>
      </w:r>
    </w:p>
    <w:p w14:paraId="337AC0E6" w14:textId="77777777" w:rsidR="00F6138E" w:rsidRPr="00DF261E" w:rsidRDefault="00F6138E" w:rsidP="00986DA1">
      <w:pPr>
        <w:spacing w:line="276" w:lineRule="auto"/>
        <w:ind w:left="-426"/>
        <w:jc w:val="both"/>
        <w:rPr>
          <w:rFonts w:ascii="Times New Roman" w:hAnsi="Times New Roman"/>
          <w:b/>
        </w:rPr>
      </w:pPr>
    </w:p>
    <w:p w14:paraId="69C8D8F7" w14:textId="309592BC" w:rsidR="00384146"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14:paraId="752B1647" w14:textId="77777777" w:rsidR="00B04226" w:rsidRPr="00DF261E" w:rsidRDefault="00B04226" w:rsidP="00986DA1">
      <w:pPr>
        <w:spacing w:line="276" w:lineRule="auto"/>
        <w:ind w:left="-426"/>
        <w:jc w:val="both"/>
        <w:rPr>
          <w:rFonts w:ascii="Times New Roman" w:eastAsia="ArialOOEnc" w:hAnsi="Times New Roman"/>
        </w:rPr>
      </w:pPr>
    </w:p>
    <w:p w14:paraId="5CD5F5F5" w14:textId="48745B1C" w:rsidR="00F6138E" w:rsidRPr="00DF261E" w:rsidRDefault="001B50BB" w:rsidP="00B0621A">
      <w:pPr>
        <w:pStyle w:val="Naslov3"/>
      </w:pPr>
      <w:bookmarkStart w:id="26" w:name="_Toc502299206"/>
      <w:bookmarkStart w:id="27" w:name="_Toc510622237"/>
      <w:r>
        <w:t>18</w:t>
      </w:r>
      <w:r w:rsidR="00F6138E" w:rsidRPr="00DF261E">
        <w:t>. ROK VALJANOSTI PONUDE</w:t>
      </w:r>
      <w:bookmarkEnd w:id="26"/>
      <w:bookmarkEnd w:id="27"/>
    </w:p>
    <w:p w14:paraId="1749ABEC" w14:textId="77777777" w:rsidR="00F6138E" w:rsidRPr="00DF261E" w:rsidRDefault="00F6138E" w:rsidP="00F6138E">
      <w:pPr>
        <w:ind w:left="-426"/>
        <w:rPr>
          <w:rFonts w:ascii="Times New Roman" w:hAnsi="Times New Roman"/>
          <w:b/>
        </w:rPr>
      </w:pPr>
    </w:p>
    <w:p w14:paraId="00553024" w14:textId="174DE046" w:rsidR="00F6138E" w:rsidRPr="00DF261E" w:rsidRDefault="00F6138E" w:rsidP="00751AF7">
      <w:pPr>
        <w:spacing w:line="276" w:lineRule="auto"/>
        <w:ind w:left="-426"/>
        <w:jc w:val="both"/>
        <w:rPr>
          <w:rFonts w:ascii="Times New Roman" w:hAnsi="Times New Roman"/>
        </w:rPr>
      </w:pPr>
      <w:r w:rsidRPr="00DF261E">
        <w:rPr>
          <w:rFonts w:ascii="Times New Roman" w:hAnsi="Times New Roman"/>
        </w:rPr>
        <w:t xml:space="preserve">Rok valjanosti ponude je minimalno  </w:t>
      </w:r>
      <w:r w:rsidR="00751AF7">
        <w:rPr>
          <w:rFonts w:ascii="Times New Roman" w:hAnsi="Times New Roman"/>
          <w:b/>
        </w:rPr>
        <w:t>3 mjeseca</w:t>
      </w:r>
      <w:r w:rsidRPr="00DF261E">
        <w:rPr>
          <w:rFonts w:ascii="Times New Roman" w:hAnsi="Times New Roman"/>
          <w:b/>
        </w:rPr>
        <w:t xml:space="preserve"> od isteka</w:t>
      </w:r>
      <w:r w:rsidRPr="00DF261E">
        <w:rPr>
          <w:rFonts w:ascii="Times New Roman" w:hAnsi="Times New Roman"/>
        </w:rPr>
        <w:t xml:space="preserve">  roka za dostavu ponuda i mora biti naveden u obrascu ponude – Ponudbeni  list. Ponude s kraćim rokom valjanosti bit će odbijene </w:t>
      </w:r>
      <w:r w:rsidR="00CE52D1" w:rsidRPr="00DF261E">
        <w:rPr>
          <w:rFonts w:ascii="Times New Roman" w:hAnsi="Times New Roman"/>
        </w:rPr>
        <w:t>.</w:t>
      </w:r>
    </w:p>
    <w:p w14:paraId="5F24796B"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52A31F79" w14:textId="77777777" w:rsidR="00856C1C" w:rsidRPr="00DF261E" w:rsidRDefault="00856C1C" w:rsidP="00F6138E">
      <w:pPr>
        <w:ind w:left="-426"/>
        <w:rPr>
          <w:rFonts w:ascii="Times New Roman" w:hAnsi="Times New Roman"/>
        </w:rPr>
      </w:pPr>
    </w:p>
    <w:p w14:paraId="26B71AD7" w14:textId="28012EB8" w:rsidR="00F6138E" w:rsidRPr="00DF261E" w:rsidRDefault="001B50BB" w:rsidP="00B0621A">
      <w:pPr>
        <w:pStyle w:val="Naslov3"/>
      </w:pPr>
      <w:bookmarkStart w:id="28" w:name="_Toc502299207"/>
      <w:bookmarkStart w:id="29" w:name="_Toc510622238"/>
      <w:r>
        <w:t>19</w:t>
      </w:r>
      <w:r w:rsidR="00F6138E" w:rsidRPr="00DF261E">
        <w:t>. KRITERIJ ZA ODABIR PONUDE</w:t>
      </w:r>
      <w:bookmarkEnd w:id="28"/>
      <w:bookmarkEnd w:id="29"/>
    </w:p>
    <w:p w14:paraId="222BF198" w14:textId="77777777" w:rsidR="00462EB8" w:rsidRPr="00462EB8" w:rsidRDefault="00462EB8" w:rsidP="00462EB8">
      <w:pPr>
        <w:ind w:left="-426"/>
        <w:jc w:val="both"/>
        <w:rPr>
          <w:rFonts w:ascii="Times New Roman" w:hAnsi="Times New Roman"/>
          <w:b/>
          <w:color w:val="000000"/>
        </w:rPr>
      </w:pPr>
    </w:p>
    <w:p w14:paraId="0AE028BE" w14:textId="50116615" w:rsidR="00462EB8" w:rsidRPr="00E72AF5" w:rsidRDefault="00462EB8" w:rsidP="00462EB8">
      <w:pPr>
        <w:ind w:left="-426"/>
        <w:jc w:val="both"/>
        <w:rPr>
          <w:rFonts w:ascii="Times New Roman" w:hAnsi="Times New Roman"/>
          <w:color w:val="000000"/>
        </w:rPr>
      </w:pPr>
      <w:r w:rsidRPr="00462EB8">
        <w:rPr>
          <w:rFonts w:ascii="Times New Roman" w:hAnsi="Times New Roman"/>
          <w:color w:val="000000"/>
        </w:rPr>
        <w:t xml:space="preserve">Kriterij odabira ponude je </w:t>
      </w:r>
      <w:r w:rsidR="00E72AF5">
        <w:rPr>
          <w:rFonts w:ascii="Times New Roman" w:hAnsi="Times New Roman"/>
          <w:color w:val="000000"/>
        </w:rPr>
        <w:t>najniža cijena valjane ponude.</w:t>
      </w:r>
    </w:p>
    <w:p w14:paraId="4686048D" w14:textId="77777777" w:rsidR="00E72AF5" w:rsidRPr="00DF261E" w:rsidRDefault="00E72AF5" w:rsidP="001B1B4E">
      <w:pPr>
        <w:spacing w:line="276" w:lineRule="auto"/>
        <w:ind w:left="-426" w:firstLine="426"/>
        <w:jc w:val="both"/>
        <w:rPr>
          <w:rFonts w:ascii="Times New Roman" w:hAnsi="Times New Roman"/>
          <w:bCs/>
        </w:rPr>
      </w:pPr>
    </w:p>
    <w:p w14:paraId="0566EEB4" w14:textId="11995292" w:rsidR="00F6138E" w:rsidRPr="00DF261E" w:rsidRDefault="001B50BB" w:rsidP="00B0621A">
      <w:pPr>
        <w:pStyle w:val="Naslov3"/>
      </w:pPr>
      <w:bookmarkStart w:id="30" w:name="_Toc502299208"/>
      <w:bookmarkStart w:id="31" w:name="_Toc510622239"/>
      <w:r>
        <w:t>20</w:t>
      </w:r>
      <w:r w:rsidR="00F6138E" w:rsidRPr="00D774C6">
        <w:t>. ROK, NAČIN I UVJETI PLAĆANJA</w:t>
      </w:r>
      <w:bookmarkEnd w:id="30"/>
      <w:bookmarkEnd w:id="31"/>
    </w:p>
    <w:p w14:paraId="58E02018" w14:textId="77777777" w:rsidR="00F6138E" w:rsidRPr="00DF261E" w:rsidRDefault="00F6138E" w:rsidP="00F6138E">
      <w:pPr>
        <w:ind w:left="-426"/>
        <w:jc w:val="both"/>
        <w:rPr>
          <w:rFonts w:ascii="Times New Roman" w:hAnsi="Times New Roman"/>
          <w:b/>
        </w:rPr>
      </w:pPr>
    </w:p>
    <w:p w14:paraId="7F39B5E1" w14:textId="1CF1BE5E" w:rsidR="003F6059" w:rsidRPr="00864410" w:rsidRDefault="003F6059" w:rsidP="003F6059">
      <w:pPr>
        <w:overflowPunct w:val="0"/>
        <w:autoSpaceDE w:val="0"/>
        <w:autoSpaceDN w:val="0"/>
        <w:adjustRightInd w:val="0"/>
        <w:ind w:left="-426"/>
        <w:jc w:val="both"/>
        <w:textAlignment w:val="baseline"/>
        <w:rPr>
          <w:rFonts w:ascii="Times New Roman" w:eastAsia="Times New Roman" w:hAnsi="Times New Roman"/>
          <w:lang w:eastAsia="hr-HR"/>
        </w:rPr>
      </w:pPr>
      <w:r w:rsidRPr="00864410">
        <w:rPr>
          <w:rFonts w:ascii="Times New Roman" w:eastAsia="Times New Roman" w:hAnsi="Times New Roman"/>
          <w:b/>
          <w:lang w:eastAsia="hr-HR"/>
        </w:rPr>
        <w:t>Rok plaćanja:</w:t>
      </w:r>
      <w:r>
        <w:rPr>
          <w:rFonts w:ascii="Times New Roman" w:eastAsia="Times New Roman" w:hAnsi="Times New Roman"/>
          <w:lang w:eastAsia="hr-HR"/>
        </w:rPr>
        <w:t xml:space="preserve"> Isplata će se</w:t>
      </w:r>
      <w:r w:rsidRPr="00864410">
        <w:rPr>
          <w:rFonts w:ascii="Times New Roman" w:eastAsia="Times New Roman" w:hAnsi="Times New Roman"/>
          <w:lang w:eastAsia="hr-HR"/>
        </w:rPr>
        <w:t xml:space="preserve"> vršit</w:t>
      </w:r>
      <w:r>
        <w:rPr>
          <w:rFonts w:ascii="Times New Roman" w:eastAsia="Times New Roman" w:hAnsi="Times New Roman"/>
          <w:lang w:eastAsia="hr-HR"/>
        </w:rPr>
        <w:t>i</w:t>
      </w:r>
      <w:r w:rsidRPr="00864410">
        <w:rPr>
          <w:rFonts w:ascii="Times New Roman" w:eastAsia="Times New Roman" w:hAnsi="Times New Roman"/>
          <w:lang w:eastAsia="hr-HR"/>
        </w:rPr>
        <w:t xml:space="preserve"> temeljem </w:t>
      </w:r>
      <w:r w:rsidR="000B5E0D">
        <w:rPr>
          <w:rFonts w:ascii="Times New Roman" w:eastAsia="Times New Roman" w:hAnsi="Times New Roman"/>
          <w:lang w:eastAsia="hr-HR"/>
        </w:rPr>
        <w:t>računa</w:t>
      </w:r>
      <w:r w:rsidRPr="00864410">
        <w:rPr>
          <w:rFonts w:ascii="Times New Roman" w:eastAsia="Times New Roman" w:hAnsi="Times New Roman"/>
          <w:lang w:eastAsia="hr-HR"/>
        </w:rPr>
        <w:t>, ovjerenih od strane Naručitelja na slijedeći način:</w:t>
      </w:r>
    </w:p>
    <w:p w14:paraId="741E290D" w14:textId="145F183A" w:rsidR="003F6059" w:rsidRDefault="003D7597" w:rsidP="003F6059">
      <w:pPr>
        <w:numPr>
          <w:ilvl w:val="0"/>
          <w:numId w:val="16"/>
        </w:numPr>
        <w:overflowPunct w:val="0"/>
        <w:autoSpaceDE w:val="0"/>
        <w:autoSpaceDN w:val="0"/>
        <w:adjustRightInd w:val="0"/>
        <w:spacing w:after="80" w:line="276" w:lineRule="auto"/>
        <w:ind w:left="-426" w:firstLine="0"/>
        <w:contextualSpacing/>
        <w:jc w:val="both"/>
        <w:textAlignment w:val="baseline"/>
        <w:rPr>
          <w:rFonts w:ascii="Times New Roman" w:eastAsia="Times New Roman" w:hAnsi="Times New Roman"/>
          <w:lang w:eastAsia="hr-HR"/>
        </w:rPr>
      </w:pPr>
      <w:r>
        <w:rPr>
          <w:rFonts w:ascii="Times New Roman" w:eastAsia="Times New Roman" w:hAnsi="Times New Roman"/>
          <w:lang w:eastAsia="hr-HR"/>
        </w:rPr>
        <w:t>100</w:t>
      </w:r>
      <w:r w:rsidR="003F6059" w:rsidRPr="00864410">
        <w:rPr>
          <w:rFonts w:ascii="Times New Roman" w:eastAsia="Times New Roman" w:hAnsi="Times New Roman"/>
          <w:lang w:eastAsia="hr-HR"/>
        </w:rPr>
        <w:t xml:space="preserve"> % u roku od 30 dana </w:t>
      </w:r>
      <w:r>
        <w:rPr>
          <w:rFonts w:ascii="Times New Roman" w:eastAsia="Times New Roman" w:hAnsi="Times New Roman"/>
          <w:lang w:eastAsia="hr-HR"/>
        </w:rPr>
        <w:t xml:space="preserve">po uspješno </w:t>
      </w:r>
      <w:r w:rsidR="003F6059" w:rsidRPr="00864410">
        <w:rPr>
          <w:rFonts w:ascii="Times New Roman" w:eastAsia="Times New Roman" w:hAnsi="Times New Roman"/>
          <w:lang w:eastAsia="hr-HR"/>
        </w:rPr>
        <w:t xml:space="preserve"> izvršenoj primopredaji, otklanjanju eventualnih nedostataka, potpisu </w:t>
      </w:r>
      <w:r w:rsidR="008B33FC">
        <w:rPr>
          <w:rFonts w:ascii="Times New Roman" w:eastAsia="Times New Roman" w:hAnsi="Times New Roman"/>
          <w:lang w:eastAsia="hr-HR"/>
        </w:rPr>
        <w:t>okončanog obračuna</w:t>
      </w:r>
      <w:r w:rsidR="003F6059" w:rsidRPr="00864410">
        <w:rPr>
          <w:rFonts w:ascii="Times New Roman" w:eastAsia="Times New Roman" w:hAnsi="Times New Roman"/>
          <w:lang w:eastAsia="hr-HR"/>
        </w:rPr>
        <w:t xml:space="preserve"> od strane Naručitelja</w:t>
      </w:r>
      <w:r w:rsidR="008B33FC">
        <w:rPr>
          <w:rFonts w:ascii="Times New Roman" w:eastAsia="Times New Roman" w:hAnsi="Times New Roman"/>
          <w:lang w:eastAsia="hr-HR"/>
        </w:rPr>
        <w:t>.</w:t>
      </w:r>
    </w:p>
    <w:p w14:paraId="683B32D7" w14:textId="77777777" w:rsidR="00D30B1E" w:rsidRPr="00DF261E" w:rsidRDefault="00D30B1E" w:rsidP="00095DAF">
      <w:pPr>
        <w:jc w:val="both"/>
        <w:rPr>
          <w:rFonts w:ascii="Times New Roman" w:hAnsi="Times New Roman"/>
          <w:b/>
        </w:rPr>
      </w:pPr>
    </w:p>
    <w:p w14:paraId="421A5160" w14:textId="49E15C22" w:rsidR="00F6138E" w:rsidRPr="00DF261E" w:rsidRDefault="006427B1" w:rsidP="00B0621A">
      <w:pPr>
        <w:pStyle w:val="Naslov3"/>
      </w:pPr>
      <w:bookmarkStart w:id="32" w:name="_Toc502299209"/>
      <w:bookmarkStart w:id="33" w:name="_Toc510622240"/>
      <w:r w:rsidRPr="00DF261E">
        <w:t>2</w:t>
      </w:r>
      <w:r w:rsidR="001B50BB">
        <w:t>1</w:t>
      </w:r>
      <w:r w:rsidR="00F6138E" w:rsidRPr="00DF261E">
        <w:t>. JAMSTVA</w:t>
      </w:r>
      <w:bookmarkEnd w:id="32"/>
      <w:bookmarkEnd w:id="33"/>
    </w:p>
    <w:p w14:paraId="06B09F9A" w14:textId="77777777" w:rsidR="00F6138E" w:rsidRPr="00DF261E" w:rsidRDefault="00F6138E" w:rsidP="00F6138E">
      <w:pPr>
        <w:ind w:left="-426"/>
        <w:jc w:val="both"/>
        <w:rPr>
          <w:rFonts w:ascii="Times New Roman" w:hAnsi="Times New Roman"/>
          <w:b/>
        </w:rPr>
      </w:pPr>
    </w:p>
    <w:p w14:paraId="0284A233" w14:textId="0F165155" w:rsidR="003F6059" w:rsidRPr="00864410" w:rsidRDefault="003F6059" w:rsidP="003F6059">
      <w:pPr>
        <w:pStyle w:val="Odlomakpopisa"/>
        <w:numPr>
          <w:ilvl w:val="0"/>
          <w:numId w:val="17"/>
        </w:numPr>
        <w:jc w:val="both"/>
        <w:rPr>
          <w:rFonts w:ascii="Times New Roman" w:hAnsi="Times New Roman"/>
          <w:b/>
        </w:rPr>
      </w:pPr>
      <w:r w:rsidRPr="00864410">
        <w:rPr>
          <w:rFonts w:ascii="Times New Roman" w:hAnsi="Times New Roman"/>
          <w:b/>
        </w:rPr>
        <w:t>Jamstvo za ozbiljnost ponude</w:t>
      </w:r>
    </w:p>
    <w:p w14:paraId="354F3227" w14:textId="2A4868CC" w:rsidR="003F6059" w:rsidRPr="000B5E0D" w:rsidRDefault="003F6059" w:rsidP="000B5E0D">
      <w:pPr>
        <w:ind w:left="-426"/>
        <w:rPr>
          <w:rFonts w:ascii="Times New Roman" w:eastAsia="Times New Roman" w:hAnsi="Times New Roman"/>
          <w:lang w:eastAsia="hr-HR"/>
        </w:rPr>
      </w:pPr>
      <w:r w:rsidRPr="00864410">
        <w:rPr>
          <w:rFonts w:ascii="Times New Roman" w:hAnsi="Times New Roman"/>
        </w:rPr>
        <w:t xml:space="preserve">Ponuditelj je obvezan uz ponudu dostaviti jamstvo za ozbiljnost ponude </w:t>
      </w:r>
      <w:bookmarkStart w:id="34" w:name="_Hlk147397824"/>
      <w:r w:rsidRPr="00864410">
        <w:rPr>
          <w:rFonts w:ascii="Times New Roman" w:hAnsi="Times New Roman"/>
        </w:rPr>
        <w:t xml:space="preserve">u obliku </w:t>
      </w:r>
      <w:r w:rsidR="006C2E26">
        <w:rPr>
          <w:rFonts w:ascii="Times New Roman" w:hAnsi="Times New Roman"/>
        </w:rPr>
        <w:t>zadužnice/bjanko zadužnice sukladno Pravilniku o zadužnicama</w:t>
      </w:r>
      <w:bookmarkEnd w:id="34"/>
      <w:r w:rsidR="00E86EF7">
        <w:rPr>
          <w:rFonts w:ascii="Times New Roman" w:hAnsi="Times New Roman"/>
        </w:rPr>
        <w:t xml:space="preserve"> ili </w:t>
      </w:r>
      <w:r w:rsidRPr="00864410">
        <w:rPr>
          <w:rFonts w:ascii="Times New Roman" w:hAnsi="Times New Roman"/>
        </w:rPr>
        <w:t xml:space="preserve">bezuvjetne </w:t>
      </w:r>
      <w:r w:rsidR="000B5E0D">
        <w:rPr>
          <w:rFonts w:ascii="Times New Roman" w:hAnsi="Times New Roman"/>
        </w:rPr>
        <w:t>i</w:t>
      </w:r>
      <w:r w:rsidRPr="00864410">
        <w:rPr>
          <w:rFonts w:ascii="Times New Roman" w:hAnsi="Times New Roman"/>
        </w:rPr>
        <w:t xml:space="preserve"> neopozive bankarske garancije, naplative od banke na prvi poziv, bez prava protesta i imati rok valjanosti najmanje jednak roku valjanosti ponude, u iznosu, bez uvećanja, sa zakonskim zateznim kamatama po stopi određenoj sukladno odredbi članka 29. stavka 2. Zakona </w:t>
      </w:r>
      <w:r w:rsidRPr="00864410">
        <w:rPr>
          <w:rFonts w:ascii="Times New Roman" w:hAnsi="Times New Roman"/>
        </w:rPr>
        <w:lastRenderedPageBreak/>
        <w:t>o obveznim odnosima (</w:t>
      </w:r>
      <w:r w:rsidR="000B5E0D" w:rsidRPr="000B5E0D">
        <w:rPr>
          <w:rFonts w:ascii="Times New Roman" w:eastAsia="Times New Roman" w:hAnsi="Times New Roman"/>
          <w:lang w:eastAsia="hr-HR"/>
        </w:rPr>
        <w:t>NN 35/05, 41/08, 125/11, 78/15, 29/18, 126/21, 114/22, 156/22</w:t>
      </w:r>
      <w:r w:rsidRPr="000B5E0D">
        <w:rPr>
          <w:rFonts w:ascii="Times New Roman" w:hAnsi="Times New Roman"/>
        </w:rPr>
        <w:t xml:space="preserve">) sa važenjem najmanje do isteka roka valjanosti ponude: =     </w:t>
      </w:r>
      <w:r w:rsidR="000B5E0D" w:rsidRPr="000B5E0D">
        <w:rPr>
          <w:rFonts w:ascii="Times New Roman" w:hAnsi="Times New Roman"/>
          <w:b/>
        </w:rPr>
        <w:t>500,00 EUR</w:t>
      </w:r>
      <w:r w:rsidRPr="000B5E0D">
        <w:rPr>
          <w:rFonts w:ascii="Times New Roman" w:hAnsi="Times New Roman"/>
          <w:b/>
        </w:rPr>
        <w:t>.</w:t>
      </w:r>
    </w:p>
    <w:p w14:paraId="3A43E1C8" w14:textId="77777777" w:rsidR="003F6059" w:rsidRPr="00864410" w:rsidRDefault="003F6059" w:rsidP="00864C15">
      <w:pPr>
        <w:pStyle w:val="Odlomakpopisa"/>
        <w:ind w:left="-426"/>
        <w:jc w:val="both"/>
        <w:rPr>
          <w:rFonts w:ascii="Times New Roman" w:hAnsi="Times New Roman"/>
        </w:rPr>
      </w:pPr>
    </w:p>
    <w:p w14:paraId="59397771"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14:paraId="0CA81653" w14:textId="77777777" w:rsidR="003F6059" w:rsidRPr="00864410" w:rsidRDefault="003F6059" w:rsidP="00864C15">
      <w:pPr>
        <w:pStyle w:val="Odlomakpopisa"/>
        <w:ind w:left="-426"/>
        <w:jc w:val="both"/>
        <w:rPr>
          <w:rFonts w:ascii="Times New Roman" w:hAnsi="Times New Roman"/>
        </w:rPr>
      </w:pPr>
    </w:p>
    <w:p w14:paraId="276D33B0"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klamanjem i sl.). </w:t>
      </w:r>
    </w:p>
    <w:p w14:paraId="2364AFFF" w14:textId="77777777" w:rsidR="003F6059" w:rsidRPr="00864410" w:rsidRDefault="003F6059" w:rsidP="00864C15">
      <w:pPr>
        <w:pStyle w:val="Odlomakpopisa"/>
        <w:ind w:left="-426"/>
        <w:jc w:val="both"/>
        <w:rPr>
          <w:rFonts w:ascii="Times New Roman" w:hAnsi="Times New Roman"/>
        </w:rPr>
      </w:pPr>
    </w:p>
    <w:p w14:paraId="68C080EE"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14:paraId="3C1F2C9D" w14:textId="77777777" w:rsidR="003F6059" w:rsidRPr="00864410" w:rsidRDefault="003F6059" w:rsidP="00864C15">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14:paraId="12FF4A12" w14:textId="77777777" w:rsidR="003F6059" w:rsidRDefault="003F6059" w:rsidP="00864C15">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14:paraId="66C94F81" w14:textId="77777777" w:rsidR="003F6059" w:rsidRPr="00864410" w:rsidRDefault="003F6059" w:rsidP="00864C15">
      <w:pPr>
        <w:pStyle w:val="Odlomakpopisa"/>
        <w:ind w:left="-426"/>
        <w:jc w:val="both"/>
        <w:rPr>
          <w:rFonts w:ascii="Times New Roman" w:hAnsi="Times New Roman"/>
        </w:rPr>
      </w:pPr>
    </w:p>
    <w:p w14:paraId="564F795B" w14:textId="517F7721" w:rsidR="00F23ECB" w:rsidRDefault="003F6059" w:rsidP="00F23ECB">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 xml:space="preserve">HR 68 7706 - OIB ponuditelja, </w:t>
      </w:r>
      <w:bookmarkStart w:id="35" w:name="_Hlk113952605"/>
      <w:r w:rsidRPr="00864410">
        <w:rPr>
          <w:rFonts w:ascii="Times New Roman" w:hAnsi="Times New Roman"/>
          <w:b/>
        </w:rPr>
        <w:t>s naznakom  „jamstvo za ozbiljnost ponude</w:t>
      </w:r>
      <w:bookmarkEnd w:id="35"/>
      <w:r w:rsidRPr="00864410">
        <w:rPr>
          <w:rFonts w:ascii="Times New Roman" w:hAnsi="Times New Roman"/>
          <w:b/>
        </w:rPr>
        <w:t xml:space="preserve">, </w:t>
      </w:r>
      <w:r w:rsidR="0071557A">
        <w:rPr>
          <w:rFonts w:ascii="Times New Roman" w:hAnsi="Times New Roman"/>
          <w:b/>
        </w:rPr>
        <w:t>Licence za korisnike i server</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r w:rsidR="00F23ECB">
        <w:rPr>
          <w:rFonts w:ascii="Times New Roman" w:hAnsi="Times New Roman"/>
        </w:rPr>
        <w:t xml:space="preserve"> </w:t>
      </w:r>
    </w:p>
    <w:p w14:paraId="6316ED07" w14:textId="41EF80BC" w:rsidR="003F6059" w:rsidRDefault="003F6059" w:rsidP="00F23ECB">
      <w:pPr>
        <w:pStyle w:val="Odlomakpopisa"/>
        <w:ind w:left="-426"/>
        <w:jc w:val="both"/>
        <w:rPr>
          <w:rFonts w:ascii="Times New Roman" w:hAnsi="Times New Roman"/>
        </w:rPr>
      </w:pPr>
      <w:r w:rsidRPr="00864410">
        <w:rPr>
          <w:rFonts w:ascii="Times New Roman" w:hAnsi="Times New Roman"/>
        </w:rPr>
        <w:t xml:space="preserve">U tom slučaju ponuditelj dokaz o </w:t>
      </w:r>
      <w:r w:rsidR="00FF5030">
        <w:rPr>
          <w:rFonts w:ascii="Times New Roman" w:hAnsi="Times New Roman"/>
        </w:rPr>
        <w:t>uplati prilaže u svojoj ponudi.</w:t>
      </w:r>
    </w:p>
    <w:p w14:paraId="057D9EA5" w14:textId="77777777" w:rsidR="00FF5030" w:rsidRPr="00FF5030" w:rsidRDefault="00FF5030" w:rsidP="00FF5030">
      <w:pPr>
        <w:pStyle w:val="Odlomakpopisa"/>
        <w:ind w:left="0"/>
        <w:jc w:val="both"/>
        <w:rPr>
          <w:rFonts w:ascii="Times New Roman" w:hAnsi="Times New Roman"/>
        </w:rPr>
      </w:pPr>
    </w:p>
    <w:p w14:paraId="6B7DB6C4" w14:textId="62A4ECF7" w:rsidR="00F6138E" w:rsidRPr="00E86EF7" w:rsidRDefault="00F6138E" w:rsidP="003F6059">
      <w:pPr>
        <w:pStyle w:val="Odlomakpopisa"/>
        <w:numPr>
          <w:ilvl w:val="0"/>
          <w:numId w:val="17"/>
        </w:numPr>
        <w:ind w:left="142" w:hanging="142"/>
        <w:jc w:val="both"/>
        <w:rPr>
          <w:rFonts w:ascii="Times New Roman" w:hAnsi="Times New Roman"/>
          <w:b/>
        </w:rPr>
      </w:pPr>
      <w:r w:rsidRPr="00E86EF7">
        <w:rPr>
          <w:rFonts w:ascii="Times New Roman" w:hAnsi="Times New Roman"/>
          <w:b/>
        </w:rPr>
        <w:t>Jamstvo za uredno ispunjenje ugovora</w:t>
      </w:r>
      <w:r w:rsidR="00DA0022" w:rsidRPr="00E86EF7">
        <w:rPr>
          <w:rFonts w:ascii="Times New Roman" w:hAnsi="Times New Roman"/>
          <w:b/>
        </w:rPr>
        <w:t xml:space="preserve"> </w:t>
      </w:r>
    </w:p>
    <w:p w14:paraId="50D97264" w14:textId="77777777" w:rsidR="00F6138E" w:rsidRPr="00DF261E"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14:paraId="7B8B9168" w14:textId="44BE47B1" w:rsidR="003F6059" w:rsidRPr="00DF261E" w:rsidRDefault="003F6059" w:rsidP="003F6059">
      <w:pPr>
        <w:spacing w:line="276" w:lineRule="auto"/>
        <w:ind w:left="-426"/>
        <w:jc w:val="both"/>
        <w:rPr>
          <w:rFonts w:ascii="Times New Roman" w:hAnsi="Times New Roman"/>
          <w:color w:val="FF0000"/>
        </w:rPr>
      </w:pPr>
      <w:r w:rsidRPr="00DF261E">
        <w:rPr>
          <w:rFonts w:ascii="Times New Roman" w:hAnsi="Times New Roman"/>
          <w:color w:val="000000"/>
        </w:rPr>
        <w:t xml:space="preserve">Odabrani ponuditelj je obvezan </w:t>
      </w:r>
      <w:r w:rsidR="008B33FC">
        <w:rPr>
          <w:rFonts w:ascii="Times New Roman" w:hAnsi="Times New Roman"/>
          <w:color w:val="000000"/>
        </w:rPr>
        <w:t xml:space="preserve">odmah, pri potpisu </w:t>
      </w:r>
      <w:r w:rsidRPr="00DF261E">
        <w:rPr>
          <w:rFonts w:ascii="Times New Roman" w:hAnsi="Times New Roman"/>
          <w:color w:val="000000"/>
        </w:rPr>
        <w:t xml:space="preserve">Ugovora o nabavi dostaviti Naručitelju jamstvo za uredno ispunjenje ugovora u obliku </w:t>
      </w:r>
      <w:r w:rsidR="00E86EF7" w:rsidRPr="00E86EF7">
        <w:rPr>
          <w:rFonts w:ascii="Times New Roman" w:hAnsi="Times New Roman"/>
          <w:color w:val="000000"/>
        </w:rPr>
        <w:t xml:space="preserve">u obliku zadužnice/bjanko zadužnice sukladno Pravilniku o zadužnicama </w:t>
      </w:r>
      <w:r w:rsidR="00E86EF7">
        <w:rPr>
          <w:rFonts w:ascii="Times New Roman" w:hAnsi="Times New Roman"/>
          <w:color w:val="000000"/>
        </w:rPr>
        <w:t xml:space="preserve">ili </w:t>
      </w:r>
      <w:r w:rsidRPr="00DF261E">
        <w:rPr>
          <w:rFonts w:ascii="Times New Roman" w:hAnsi="Times New Roman"/>
          <w:color w:val="000000"/>
        </w:rPr>
        <w:t xml:space="preserve">neopozive i bezuvjetne, bankarske garancije na „prvi poziv“ i „bez prigovora“ u visini od 10% (deset posto) od ugovorene vrijednosti s uključenim PDV-om. </w:t>
      </w:r>
      <w:r w:rsidR="00E86EF7">
        <w:rPr>
          <w:rFonts w:ascii="Times New Roman" w:hAnsi="Times New Roman"/>
          <w:color w:val="000000"/>
        </w:rPr>
        <w:t>Jamstvo za uredno izvršenje ugovora</w:t>
      </w:r>
      <w:r w:rsidRPr="00DF261E">
        <w:rPr>
          <w:rFonts w:ascii="Times New Roman" w:hAnsi="Times New Roman"/>
          <w:color w:val="000000"/>
        </w:rPr>
        <w:t xml:space="preserve"> bit će naplaćen</w:t>
      </w:r>
      <w:r w:rsidR="00E86EF7">
        <w:rPr>
          <w:rFonts w:ascii="Times New Roman" w:hAnsi="Times New Roman"/>
          <w:color w:val="000000"/>
        </w:rPr>
        <w:t>o</w:t>
      </w:r>
      <w:r w:rsidRPr="00DF261E">
        <w:rPr>
          <w:rFonts w:ascii="Times New Roman" w:hAnsi="Times New Roman"/>
          <w:color w:val="000000"/>
        </w:rPr>
        <w:t xml:space="preserve"> u slučaju povrede ugovornih obveza od strane odabranog ponuditelja. Jamstvo mora biti </w:t>
      </w:r>
      <w:r>
        <w:rPr>
          <w:rFonts w:ascii="Times New Roman" w:hAnsi="Times New Roman"/>
          <w:color w:val="000000"/>
        </w:rPr>
        <w:t>valjano 6</w:t>
      </w:r>
      <w:r w:rsidRPr="00D56C43">
        <w:rPr>
          <w:rFonts w:ascii="Times New Roman" w:hAnsi="Times New Roman"/>
          <w:color w:val="000000"/>
        </w:rPr>
        <w:t>0 da</w:t>
      </w:r>
      <w:r>
        <w:rPr>
          <w:rFonts w:ascii="Times New Roman" w:hAnsi="Times New Roman"/>
          <w:color w:val="000000"/>
        </w:rPr>
        <w:t xml:space="preserve">na od isteka ugovorenog roka za </w:t>
      </w:r>
      <w:r w:rsidR="008B33FC">
        <w:rPr>
          <w:rFonts w:ascii="Times New Roman" w:hAnsi="Times New Roman"/>
          <w:color w:val="000000"/>
        </w:rPr>
        <w:t>pružanje usluga</w:t>
      </w:r>
      <w:r w:rsidRPr="00D56C43">
        <w:rPr>
          <w:rFonts w:ascii="Times New Roman" w:hAnsi="Times New Roman"/>
          <w:color w:val="000000"/>
        </w:rPr>
        <w:t>. Jamstvo za uredno ispunjenje Ugovora bit će vraćeno u roku od 60 dana</w:t>
      </w:r>
      <w:r w:rsidRPr="00DF261E">
        <w:rPr>
          <w:rFonts w:ascii="Times New Roman" w:hAnsi="Times New Roman"/>
          <w:color w:val="000000"/>
        </w:rPr>
        <w:t xml:space="preserve"> od dana izdavanja potvrde o preuzimanju uz uvjet da je odabrani ponuditelj dostavio jamstvo za otklanjanje nedostataka u jamstvenom roku sukladno o</w:t>
      </w:r>
      <w:r>
        <w:rPr>
          <w:rFonts w:ascii="Times New Roman" w:hAnsi="Times New Roman"/>
          <w:color w:val="000000"/>
        </w:rPr>
        <w:t>dredbama ugovora</w:t>
      </w:r>
      <w:r w:rsidRPr="00DF261E">
        <w:rPr>
          <w:rFonts w:ascii="Times New Roman" w:hAnsi="Times New Roman"/>
          <w:color w:val="000000"/>
        </w:rPr>
        <w:t>.</w:t>
      </w:r>
    </w:p>
    <w:p w14:paraId="34563B58" w14:textId="77777777"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p>
    <w:p w14:paraId="6B2F5C7C" w14:textId="16ADFCDF"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bankarske garancije dati </w:t>
      </w:r>
      <w:r w:rsidR="00AA26AD">
        <w:rPr>
          <w:rFonts w:ascii="Times New Roman" w:hAnsi="Times New Roman"/>
          <w:color w:val="000000"/>
        </w:rPr>
        <w:t>zadužnicu/</w:t>
      </w:r>
      <w:r w:rsidR="006A73EB">
        <w:rPr>
          <w:rFonts w:ascii="Times New Roman" w:hAnsi="Times New Roman"/>
          <w:color w:val="000000"/>
        </w:rPr>
        <w:t>bjanko zadužnicu</w:t>
      </w:r>
      <w:r w:rsidR="00AA26AD">
        <w:rPr>
          <w:rFonts w:ascii="Times New Roman" w:hAnsi="Times New Roman"/>
          <w:color w:val="000000"/>
        </w:rPr>
        <w:t xml:space="preserve"> sukladno pravilniku o zadužnicama</w:t>
      </w:r>
      <w:r w:rsidR="006A73EB">
        <w:rPr>
          <w:rFonts w:ascii="Times New Roman" w:hAnsi="Times New Roman"/>
          <w:color w:val="000000"/>
        </w:rPr>
        <w:t xml:space="preserve"> ili </w:t>
      </w:r>
      <w:r w:rsidRPr="00DF261E">
        <w:rPr>
          <w:rFonts w:ascii="Times New Roman" w:hAnsi="Times New Roman"/>
          <w:color w:val="000000"/>
        </w:rPr>
        <w:t xml:space="preserve">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00F23ECB">
        <w:rPr>
          <w:rFonts w:ascii="Times New Roman" w:hAnsi="Times New Roman"/>
          <w:color w:val="000000"/>
        </w:rPr>
        <w:t>,</w:t>
      </w:r>
      <w:r w:rsidRPr="00DF261E">
        <w:rPr>
          <w:rFonts w:ascii="Times New Roman" w:hAnsi="Times New Roman"/>
          <w:color w:val="000000"/>
        </w:rPr>
        <w:t xml:space="preserve"> </w:t>
      </w:r>
      <w:r w:rsidR="00F23ECB" w:rsidRPr="00F23ECB">
        <w:rPr>
          <w:rFonts w:ascii="Times New Roman" w:hAnsi="Times New Roman"/>
          <w:color w:val="000000"/>
        </w:rPr>
        <w:t xml:space="preserve">s naznakom  „jamstvo za </w:t>
      </w:r>
      <w:r w:rsidR="00F23ECB">
        <w:rPr>
          <w:rFonts w:ascii="Times New Roman" w:hAnsi="Times New Roman"/>
          <w:color w:val="000000"/>
        </w:rPr>
        <w:t>uredno ispunjenje ugovora-</w:t>
      </w:r>
      <w:r w:rsidR="00F23ECB" w:rsidRPr="00F23ECB">
        <w:rPr>
          <w:rFonts w:ascii="Times New Roman" w:hAnsi="Times New Roman"/>
          <w:b/>
        </w:rPr>
        <w:t xml:space="preserve"> </w:t>
      </w:r>
      <w:r w:rsidR="0071557A">
        <w:rPr>
          <w:rFonts w:ascii="Times New Roman" w:hAnsi="Times New Roman"/>
          <w:bCs/>
        </w:rPr>
        <w:t>Licence  za korisnike i server</w:t>
      </w:r>
      <w:r w:rsidR="00F23ECB">
        <w:rPr>
          <w:rFonts w:ascii="Times New Roman" w:hAnsi="Times New Roman"/>
          <w:bCs/>
        </w:rPr>
        <w:t>“</w:t>
      </w:r>
    </w:p>
    <w:p w14:paraId="12FBDFC2" w14:textId="77777777" w:rsidR="003F6059" w:rsidRPr="00DF261E" w:rsidRDefault="003F6059" w:rsidP="003F6059">
      <w:pPr>
        <w:ind w:left="-426"/>
        <w:jc w:val="both"/>
        <w:rPr>
          <w:rFonts w:ascii="Times New Roman" w:hAnsi="Times New Roman"/>
          <w:color w:val="000000"/>
        </w:rPr>
      </w:pPr>
    </w:p>
    <w:p w14:paraId="63C3DFBB" w14:textId="2B38FA64" w:rsidR="003F6059" w:rsidRDefault="003F6059" w:rsidP="003F6059">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p>
    <w:p w14:paraId="43EA94E9" w14:textId="77777777" w:rsidR="00B04226" w:rsidRDefault="00B04226" w:rsidP="00B04226">
      <w:pPr>
        <w:ind w:left="-426"/>
        <w:rPr>
          <w:rFonts w:ascii="Times New Roman" w:hAnsi="Times New Roman"/>
        </w:rPr>
      </w:pPr>
    </w:p>
    <w:p w14:paraId="121E9051" w14:textId="3BF26BD7" w:rsidR="00F6138E" w:rsidRPr="00DF261E" w:rsidRDefault="008940B5" w:rsidP="00B0621A">
      <w:pPr>
        <w:pStyle w:val="Naslov3"/>
      </w:pPr>
      <w:bookmarkStart w:id="36" w:name="_Toc502299210"/>
      <w:bookmarkStart w:id="37" w:name="_Toc510622241"/>
      <w:r w:rsidRPr="00376CEA">
        <w:t xml:space="preserve">21. </w:t>
      </w:r>
      <w:r w:rsidR="00F6138E" w:rsidRPr="00376CEA">
        <w:t xml:space="preserve"> DATUM, VRIJEME I MJESTO DOSTAVE I OTVARANJA PONUDA</w:t>
      </w:r>
      <w:bookmarkEnd w:id="36"/>
      <w:bookmarkEnd w:id="37"/>
    </w:p>
    <w:p w14:paraId="255350A7" w14:textId="77777777" w:rsidR="008940B5" w:rsidRPr="00BE57C0" w:rsidRDefault="008940B5" w:rsidP="008940B5">
      <w:pPr>
        <w:pStyle w:val="Odlomakpopisa"/>
        <w:spacing w:after="0"/>
        <w:ind w:left="426"/>
        <w:rPr>
          <w:rFonts w:ascii="Times New Roman" w:hAnsi="Times New Roman"/>
          <w:b/>
        </w:rPr>
      </w:pPr>
    </w:p>
    <w:p w14:paraId="0849E0B3" w14:textId="77777777"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14:paraId="5CDF430E" w14:textId="77777777" w:rsidR="00B0621A" w:rsidRPr="00BE57C0" w:rsidRDefault="00B0621A" w:rsidP="00274A19">
      <w:pPr>
        <w:ind w:left="-426"/>
        <w:jc w:val="both"/>
        <w:rPr>
          <w:rFonts w:ascii="Times New Roman" w:hAnsi="Times New Roman"/>
        </w:rPr>
      </w:pPr>
    </w:p>
    <w:p w14:paraId="153DF830" w14:textId="2CCEA3E2" w:rsidR="008940B5" w:rsidRPr="00BE57C0" w:rsidRDefault="008940B5" w:rsidP="00274A19">
      <w:pPr>
        <w:pStyle w:val="Odlomakpopisa"/>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w:t>
      </w:r>
      <w:r w:rsidRPr="00FF5030">
        <w:rPr>
          <w:rFonts w:ascii="Times New Roman" w:hAnsi="Times New Roman"/>
        </w:rPr>
        <w:t xml:space="preserve">do  </w:t>
      </w:r>
      <w:r w:rsidR="002D281A">
        <w:rPr>
          <w:rFonts w:ascii="Times New Roman" w:hAnsi="Times New Roman"/>
          <w:b/>
        </w:rPr>
        <w:t>12</w:t>
      </w:r>
      <w:r w:rsidR="00B673A0">
        <w:rPr>
          <w:rFonts w:ascii="Times New Roman" w:hAnsi="Times New Roman"/>
          <w:b/>
        </w:rPr>
        <w:t>.</w:t>
      </w:r>
      <w:r w:rsidR="0002031E">
        <w:rPr>
          <w:rFonts w:ascii="Times New Roman" w:hAnsi="Times New Roman"/>
          <w:b/>
        </w:rPr>
        <w:t xml:space="preserve"> </w:t>
      </w:r>
      <w:r w:rsidR="002D281A">
        <w:rPr>
          <w:rFonts w:ascii="Times New Roman" w:hAnsi="Times New Roman"/>
          <w:b/>
        </w:rPr>
        <w:t>listopada</w:t>
      </w:r>
      <w:r w:rsidR="006A73EB">
        <w:rPr>
          <w:rFonts w:ascii="Times New Roman" w:hAnsi="Times New Roman"/>
          <w:b/>
        </w:rPr>
        <w:t xml:space="preserve"> </w:t>
      </w:r>
      <w:r w:rsidR="005B69A1" w:rsidRPr="00FF5030">
        <w:rPr>
          <w:rFonts w:ascii="Times New Roman" w:hAnsi="Times New Roman"/>
          <w:b/>
        </w:rPr>
        <w:t xml:space="preserve"> </w:t>
      </w:r>
      <w:r w:rsidR="00B673A0">
        <w:rPr>
          <w:rFonts w:ascii="Times New Roman" w:hAnsi="Times New Roman"/>
          <w:b/>
        </w:rPr>
        <w:t>202</w:t>
      </w:r>
      <w:r w:rsidR="002D281A">
        <w:rPr>
          <w:rFonts w:ascii="Times New Roman" w:hAnsi="Times New Roman"/>
          <w:b/>
        </w:rPr>
        <w:t>3</w:t>
      </w:r>
      <w:r w:rsidRPr="00FF5030">
        <w:rPr>
          <w:rFonts w:ascii="Times New Roman" w:hAnsi="Times New Roman"/>
          <w:b/>
        </w:rPr>
        <w:t>. godine</w:t>
      </w:r>
      <w:r w:rsidR="00FF5030">
        <w:rPr>
          <w:rFonts w:ascii="Times New Roman" w:hAnsi="Times New Roman"/>
          <w:b/>
        </w:rPr>
        <w:t xml:space="preserve"> do 1</w:t>
      </w:r>
      <w:r w:rsidR="00B673A0">
        <w:rPr>
          <w:rFonts w:ascii="Times New Roman" w:hAnsi="Times New Roman"/>
          <w:b/>
        </w:rPr>
        <w:t>2</w:t>
      </w:r>
      <w:r w:rsidRPr="00BE57C0">
        <w:rPr>
          <w:rFonts w:ascii="Times New Roman" w:hAnsi="Times New Roman"/>
          <w:b/>
        </w:rPr>
        <w:t>:00 sati.</w:t>
      </w:r>
    </w:p>
    <w:p w14:paraId="7C1C560F" w14:textId="77777777" w:rsidR="00B0621A" w:rsidRPr="00B0621A" w:rsidRDefault="00B0621A" w:rsidP="00B0621A">
      <w:pPr>
        <w:pStyle w:val="Odlomakpopisa"/>
        <w:spacing w:after="0"/>
        <w:ind w:left="-426"/>
        <w:jc w:val="both"/>
        <w:rPr>
          <w:rFonts w:ascii="Times New Roman" w:hAnsi="Times New Roman"/>
        </w:rPr>
      </w:pPr>
    </w:p>
    <w:p w14:paraId="05671605" w14:textId="427C9132" w:rsidR="008940B5" w:rsidRPr="00E60D75" w:rsidRDefault="008940B5" w:rsidP="00274A19">
      <w:pPr>
        <w:pStyle w:val="Odlomakpopisa"/>
        <w:numPr>
          <w:ilvl w:val="0"/>
          <w:numId w:val="8"/>
        </w:numPr>
        <w:spacing w:after="0"/>
        <w:ind w:left="-426" w:firstLine="0"/>
        <w:jc w:val="both"/>
        <w:rPr>
          <w:rFonts w:ascii="Times New Roman" w:hAnsi="Times New Roman"/>
        </w:rPr>
      </w:pPr>
      <w:r w:rsidRPr="00BE57C0">
        <w:rPr>
          <w:rFonts w:ascii="Times New Roman" w:hAnsi="Times New Roman"/>
          <w:b/>
        </w:rPr>
        <w:lastRenderedPageBreak/>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Poreča-Parenzo, Obala maršala Tita 5, 52440 Poreč, sa naznakom :“NE OTVARAJ-</w:t>
      </w:r>
      <w:r w:rsidRPr="00BE57C0">
        <w:t xml:space="preserve"> </w:t>
      </w:r>
      <w:r w:rsidR="00CB3A86">
        <w:rPr>
          <w:rFonts w:ascii="Times New Roman" w:hAnsi="Times New Roman"/>
        </w:rPr>
        <w:t>Li</w:t>
      </w:r>
      <w:r w:rsidR="00751AF7">
        <w:rPr>
          <w:rFonts w:ascii="Times New Roman" w:hAnsi="Times New Roman"/>
        </w:rPr>
        <w:t>cence</w:t>
      </w:r>
      <w:r w:rsidR="00CB3A86">
        <w:rPr>
          <w:rFonts w:ascii="Times New Roman" w:hAnsi="Times New Roman"/>
        </w:rPr>
        <w:t xml:space="preserve"> za </w:t>
      </w:r>
      <w:r w:rsidR="00042474">
        <w:rPr>
          <w:rFonts w:ascii="Times New Roman" w:hAnsi="Times New Roman"/>
        </w:rPr>
        <w:t>korisnike i server.</w:t>
      </w:r>
    </w:p>
    <w:p w14:paraId="5EC4635B" w14:textId="77777777" w:rsidR="008940B5" w:rsidRPr="00BE57C0" w:rsidRDefault="008940B5" w:rsidP="00274A19">
      <w:pPr>
        <w:pStyle w:val="Odlomakpopisa"/>
        <w:spacing w:after="0"/>
        <w:ind w:left="-426"/>
        <w:jc w:val="both"/>
        <w:rPr>
          <w:rFonts w:ascii="Times New Roman" w:hAnsi="Times New Roman"/>
        </w:rPr>
      </w:pPr>
    </w:p>
    <w:p w14:paraId="2F2473F9" w14:textId="77777777" w:rsidR="008940B5" w:rsidRDefault="008940B5" w:rsidP="00274A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14:paraId="60E6FF66" w14:textId="77777777" w:rsidR="008A3574" w:rsidRPr="00BE57C0" w:rsidRDefault="008A3574" w:rsidP="00274A19">
      <w:pPr>
        <w:ind w:left="-426"/>
        <w:jc w:val="both"/>
        <w:rPr>
          <w:rFonts w:ascii="Times New Roman" w:hAnsi="Times New Roman"/>
        </w:rPr>
      </w:pPr>
    </w:p>
    <w:p w14:paraId="5CD42D76" w14:textId="02F5E2E9" w:rsidR="00F6138E" w:rsidRPr="00DF261E" w:rsidRDefault="006427B1" w:rsidP="00B0621A">
      <w:pPr>
        <w:pStyle w:val="Naslov3"/>
      </w:pPr>
      <w:bookmarkStart w:id="38" w:name="_Toc502299211"/>
      <w:bookmarkStart w:id="39" w:name="_Toc510622242"/>
      <w:r w:rsidRPr="00DF261E">
        <w:t>2</w:t>
      </w:r>
      <w:r w:rsidR="008940B5">
        <w:t>2</w:t>
      </w:r>
      <w:r w:rsidR="00F6138E" w:rsidRPr="00DF261E">
        <w:t>. PREGLED I OCJENA PONUDA</w:t>
      </w:r>
      <w:bookmarkEnd w:id="38"/>
      <w:bookmarkEnd w:id="39"/>
      <w:r w:rsidR="00F6138E" w:rsidRPr="00DF261E">
        <w:t xml:space="preserve"> </w:t>
      </w:r>
    </w:p>
    <w:p w14:paraId="52E0EE4B" w14:textId="77777777" w:rsidR="00F6138E" w:rsidRPr="00DF261E" w:rsidRDefault="00F6138E" w:rsidP="008940B5">
      <w:pPr>
        <w:spacing w:line="276" w:lineRule="auto"/>
        <w:ind w:left="-426"/>
        <w:jc w:val="both"/>
        <w:rPr>
          <w:rFonts w:ascii="Times New Roman" w:hAnsi="Times New Roman"/>
          <w:b/>
          <w:color w:val="000000"/>
        </w:rPr>
      </w:pPr>
    </w:p>
    <w:p w14:paraId="1A2298B4" w14:textId="77777777"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3FD33CDF" w14:textId="3FDAF292" w:rsidR="00F656E8" w:rsidRDefault="00274A19" w:rsidP="002325BE">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4D98A8D9" w14:textId="77777777" w:rsidR="00042474" w:rsidRPr="002325BE" w:rsidRDefault="00042474" w:rsidP="002325BE">
      <w:pPr>
        <w:ind w:left="-426"/>
        <w:jc w:val="both"/>
        <w:rPr>
          <w:rFonts w:ascii="Times New Roman" w:hAnsi="Times New Roman"/>
        </w:rPr>
      </w:pPr>
    </w:p>
    <w:p w14:paraId="2BCD3D4B" w14:textId="06D6E223" w:rsidR="00F6138E" w:rsidRPr="00DF261E" w:rsidRDefault="008940B5" w:rsidP="00B0621A">
      <w:pPr>
        <w:pStyle w:val="Naslov3"/>
      </w:pPr>
      <w:bookmarkStart w:id="40" w:name="_Toc502299212"/>
      <w:bookmarkStart w:id="41" w:name="_Toc510622243"/>
      <w:r>
        <w:t>23</w:t>
      </w:r>
      <w:r w:rsidR="00F6138E" w:rsidRPr="00DF261E">
        <w:t>. DONOŠENJE ODLUKE O ODABIRU</w:t>
      </w:r>
      <w:bookmarkEnd w:id="40"/>
      <w:bookmarkEnd w:id="41"/>
      <w:r w:rsidR="00F6138E" w:rsidRPr="00DF261E">
        <w:t xml:space="preserve"> </w:t>
      </w:r>
    </w:p>
    <w:p w14:paraId="7BB531EC" w14:textId="77777777" w:rsidR="00F6138E" w:rsidRPr="00DF261E" w:rsidRDefault="00F6138E" w:rsidP="008940B5">
      <w:pPr>
        <w:autoSpaceDE w:val="0"/>
        <w:autoSpaceDN w:val="0"/>
        <w:adjustRightInd w:val="0"/>
        <w:spacing w:line="276" w:lineRule="auto"/>
        <w:ind w:left="-426"/>
        <w:rPr>
          <w:rFonts w:ascii="Times New Roman" w:hAnsi="Times New Roman"/>
          <w:b/>
          <w:bCs/>
        </w:rPr>
      </w:pPr>
    </w:p>
    <w:p w14:paraId="7149161B" w14:textId="6C110098"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3F6059">
        <w:rPr>
          <w:rFonts w:ascii="Times New Roman" w:hAnsi="Times New Roman"/>
        </w:rPr>
        <w:t>60</w:t>
      </w:r>
      <w:r w:rsidRPr="00DF261E">
        <w:rPr>
          <w:rFonts w:ascii="Times New Roman" w:hAnsi="Times New Roman"/>
          <w:bCs/>
        </w:rPr>
        <w:t xml:space="preserve"> (</w:t>
      </w:r>
      <w:r w:rsidR="003F6059">
        <w:rPr>
          <w:rFonts w:ascii="Times New Roman" w:hAnsi="Times New Roman"/>
          <w:bCs/>
        </w:rPr>
        <w:t>šezdeset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36211756" w14:textId="02DD5E0A"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14:paraId="1BE1EEE4" w14:textId="4CF89854" w:rsidR="00E02A19" w:rsidRDefault="00AA68E0" w:rsidP="00B04226">
      <w:pPr>
        <w:ind w:left="-426"/>
        <w:jc w:val="both"/>
        <w:rPr>
          <w:rFonts w:ascii="Times New Roman" w:hAnsi="Times New Roman"/>
        </w:rPr>
      </w:pPr>
      <w:r w:rsidRPr="00DF261E">
        <w:rPr>
          <w:rFonts w:ascii="Times New Roman" w:hAnsi="Times New Roman"/>
        </w:rPr>
        <w:t xml:space="preserve">Na odluku o odabiru ponuditelji nemaju pravo žalbe. </w:t>
      </w:r>
    </w:p>
    <w:p w14:paraId="16A8D1D5" w14:textId="77777777" w:rsidR="00503CF1" w:rsidRPr="00B04226" w:rsidRDefault="00503CF1" w:rsidP="00B04226">
      <w:pPr>
        <w:ind w:left="-426"/>
        <w:jc w:val="both"/>
        <w:rPr>
          <w:rFonts w:ascii="Times New Roman" w:eastAsia="Times New Roman" w:hAnsi="Times New Roman"/>
          <w:lang w:eastAsia="hr-HR"/>
        </w:rPr>
      </w:pPr>
    </w:p>
    <w:p w14:paraId="3360C3AE" w14:textId="19701C2F" w:rsidR="00F6138E" w:rsidRPr="00DF261E" w:rsidRDefault="008940B5" w:rsidP="00B0621A">
      <w:pPr>
        <w:pStyle w:val="Naslov3"/>
      </w:pPr>
      <w:bookmarkStart w:id="42" w:name="_Toc502299213"/>
      <w:bookmarkStart w:id="43" w:name="_Toc510622244"/>
      <w:r>
        <w:t>24</w:t>
      </w:r>
      <w:r w:rsidR="00E02A19" w:rsidRPr="00DF261E">
        <w:t xml:space="preserve">. </w:t>
      </w:r>
      <w:r w:rsidR="00F6138E" w:rsidRPr="00DF261E">
        <w:t>ODLUKA O PONIŠTENJU</w:t>
      </w:r>
      <w:bookmarkEnd w:id="42"/>
      <w:bookmarkEnd w:id="43"/>
      <w:r w:rsidR="00F6138E" w:rsidRPr="00DF261E">
        <w:t xml:space="preserve"> </w:t>
      </w:r>
    </w:p>
    <w:p w14:paraId="223FC626" w14:textId="77777777" w:rsidR="00F6138E" w:rsidRPr="00DF261E" w:rsidRDefault="00F6138E" w:rsidP="008940B5">
      <w:pPr>
        <w:autoSpaceDE w:val="0"/>
        <w:autoSpaceDN w:val="0"/>
        <w:adjustRightInd w:val="0"/>
        <w:spacing w:line="276" w:lineRule="auto"/>
        <w:ind w:left="-426"/>
        <w:jc w:val="both"/>
        <w:rPr>
          <w:rFonts w:ascii="Times New Roman" w:hAnsi="Times New Roman"/>
          <w:b/>
        </w:rPr>
      </w:pPr>
    </w:p>
    <w:p w14:paraId="03A174C7" w14:textId="016D583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14:paraId="20BC5E4A" w14:textId="77777777" w:rsidR="00F6138E" w:rsidRPr="00DF261E" w:rsidRDefault="00F6138E" w:rsidP="00986DA1">
      <w:pPr>
        <w:spacing w:line="276" w:lineRule="auto"/>
        <w:ind w:left="-426"/>
        <w:jc w:val="both"/>
        <w:rPr>
          <w:rFonts w:ascii="Times New Roman" w:hAnsi="Times New Roman"/>
          <w:b/>
          <w:bCs/>
        </w:rPr>
      </w:pPr>
    </w:p>
    <w:p w14:paraId="7579F6E0" w14:textId="0057E4FF" w:rsidR="00F6138E" w:rsidRPr="00DF261E" w:rsidRDefault="00F9343E" w:rsidP="00B0621A">
      <w:pPr>
        <w:pStyle w:val="Naslov3"/>
      </w:pPr>
      <w:r w:rsidRPr="00DF261E">
        <w:t xml:space="preserve"> </w:t>
      </w:r>
      <w:bookmarkStart w:id="44" w:name="_Toc502299214"/>
      <w:bookmarkStart w:id="45" w:name="_Toc510622245"/>
      <w:r w:rsidR="008940B5">
        <w:t>25</w:t>
      </w:r>
      <w:r w:rsidR="00E02A19" w:rsidRPr="00DF261E">
        <w:t xml:space="preserve">. </w:t>
      </w:r>
      <w:r w:rsidR="00F6138E" w:rsidRPr="00DF261E">
        <w:t>TAJNOST DOKUMENTACIJE GOSPODARSKIH SUBJEKATA</w:t>
      </w:r>
      <w:bookmarkEnd w:id="44"/>
      <w:bookmarkEnd w:id="45"/>
    </w:p>
    <w:p w14:paraId="6300DFD7" w14:textId="77777777" w:rsidR="00F6138E" w:rsidRPr="00DF261E" w:rsidRDefault="00F6138E" w:rsidP="00986DA1">
      <w:pPr>
        <w:spacing w:line="276" w:lineRule="auto"/>
        <w:ind w:left="-426"/>
        <w:jc w:val="both"/>
        <w:rPr>
          <w:rFonts w:ascii="Times New Roman" w:hAnsi="Times New Roman"/>
          <w:bCs/>
        </w:rPr>
      </w:pPr>
    </w:p>
    <w:p w14:paraId="33982DAC" w14:textId="5ADDDA66"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3C00933E" w14:textId="77777777" w:rsidR="00B0621A" w:rsidRPr="00DF261E" w:rsidRDefault="00B0621A" w:rsidP="00986DA1">
      <w:pPr>
        <w:spacing w:line="276" w:lineRule="auto"/>
        <w:ind w:left="-426"/>
        <w:jc w:val="both"/>
        <w:rPr>
          <w:rFonts w:ascii="Times New Roman" w:hAnsi="Times New Roman"/>
          <w:b/>
          <w:bCs/>
        </w:rPr>
      </w:pPr>
    </w:p>
    <w:p w14:paraId="210628CD" w14:textId="50B343EC" w:rsidR="00F6138E" w:rsidRPr="00DF261E" w:rsidRDefault="008940B5" w:rsidP="00B0621A">
      <w:pPr>
        <w:pStyle w:val="Naslov3"/>
      </w:pPr>
      <w:bookmarkStart w:id="46" w:name="_Toc502299215"/>
      <w:bookmarkStart w:id="47" w:name="_Toc510622246"/>
      <w:r>
        <w:t>26</w:t>
      </w:r>
      <w:r w:rsidR="00F6138E" w:rsidRPr="00DF261E">
        <w:t>. TROŠAK PONUDE I PREUZIMANJE DOKUMENTACIJE ZA NADMETANJE</w:t>
      </w:r>
      <w:bookmarkEnd w:id="46"/>
      <w:bookmarkEnd w:id="47"/>
    </w:p>
    <w:p w14:paraId="5A84A5D8" w14:textId="77777777" w:rsidR="008954DE" w:rsidRPr="00DF261E" w:rsidRDefault="008954DE" w:rsidP="00986DA1">
      <w:pPr>
        <w:spacing w:line="276" w:lineRule="auto"/>
        <w:ind w:left="-426"/>
        <w:jc w:val="both"/>
        <w:rPr>
          <w:rFonts w:ascii="Times New Roman" w:hAnsi="Times New Roman"/>
          <w:bCs/>
        </w:rPr>
      </w:pPr>
    </w:p>
    <w:p w14:paraId="2B477FD8" w14:textId="77777777"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Dokumentacija za nadmetanje i troškovnik mogu se besplatno preuzeti u elektroničkom obliku na internetskoj </w:t>
      </w:r>
      <w:r>
        <w:rPr>
          <w:rFonts w:ascii="Times New Roman" w:hAnsi="Times New Roman"/>
          <w:bCs/>
        </w:rPr>
        <w:t xml:space="preserve">Grada Poreča-Parenzo, </w:t>
      </w:r>
      <w:hyperlink r:id="rId11" w:history="1">
        <w:r w:rsidRPr="00143134">
          <w:rPr>
            <w:rStyle w:val="Hiperveza"/>
            <w:rFonts w:ascii="Times New Roman" w:hAnsi="Times New Roman"/>
            <w:bCs/>
          </w:rPr>
          <w:t>www.porec.hr</w:t>
        </w:r>
      </w:hyperlink>
      <w:r>
        <w:rPr>
          <w:rFonts w:ascii="Times New Roman" w:hAnsi="Times New Roman"/>
          <w:bCs/>
        </w:rPr>
        <w:t xml:space="preserve">. </w:t>
      </w:r>
      <w:r w:rsidRPr="00DF261E">
        <w:rPr>
          <w:rFonts w:ascii="Times New Roman" w:hAnsi="Times New Roman"/>
          <w:bCs/>
        </w:rPr>
        <w:t xml:space="preserve"> </w:t>
      </w:r>
    </w:p>
    <w:p w14:paraId="34826578" w14:textId="77777777" w:rsidR="003F6059" w:rsidRPr="00DF261E" w:rsidRDefault="003F6059" w:rsidP="00F6138E">
      <w:pPr>
        <w:ind w:left="-426"/>
        <w:jc w:val="both"/>
        <w:rPr>
          <w:rFonts w:ascii="Times New Roman" w:hAnsi="Times New Roman"/>
          <w:bCs/>
        </w:rPr>
      </w:pPr>
    </w:p>
    <w:p w14:paraId="12108F89" w14:textId="77777777" w:rsidR="00EB33CC" w:rsidRPr="00DF261E" w:rsidRDefault="00EB33CC" w:rsidP="00EB33CC">
      <w:pPr>
        <w:pStyle w:val="Naslov3"/>
      </w:pPr>
      <w:bookmarkStart w:id="48" w:name="_Toc487022718"/>
      <w:bookmarkStart w:id="49" w:name="_Toc510622247"/>
      <w:r>
        <w:t>27</w:t>
      </w:r>
      <w:r w:rsidRPr="00DF261E">
        <w:t>. OPĆI UVJETI UGOVORA</w:t>
      </w:r>
      <w:bookmarkEnd w:id="48"/>
      <w:bookmarkEnd w:id="49"/>
    </w:p>
    <w:p w14:paraId="205F2781" w14:textId="77777777" w:rsidR="00EB33CC" w:rsidRPr="00DF261E" w:rsidRDefault="00EB33CC" w:rsidP="00EB33CC">
      <w:pPr>
        <w:spacing w:line="276" w:lineRule="auto"/>
        <w:ind w:left="-426"/>
        <w:jc w:val="both"/>
        <w:rPr>
          <w:rFonts w:ascii="Times New Roman" w:hAnsi="Times New Roman"/>
          <w:b/>
          <w:bCs/>
        </w:rPr>
      </w:pPr>
    </w:p>
    <w:p w14:paraId="7D7B4432" w14:textId="77777777" w:rsidR="00EB33CC" w:rsidRDefault="00EB33CC" w:rsidP="00EB33CC">
      <w:pPr>
        <w:spacing w:line="276" w:lineRule="auto"/>
        <w:ind w:left="-426"/>
        <w:jc w:val="both"/>
        <w:rPr>
          <w:rFonts w:ascii="Times New Roman" w:hAnsi="Times New Roman"/>
        </w:rPr>
      </w:pPr>
      <w:r w:rsidRPr="00DF261E">
        <w:rPr>
          <w:rFonts w:ascii="Times New Roman" w:hAnsi="Times New Roman"/>
        </w:rPr>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14:paraId="57747294" w14:textId="6F5F9B3D" w:rsidR="00EB33CC" w:rsidRPr="00B0621A" w:rsidRDefault="00EB33CC" w:rsidP="00751AF7">
      <w:pPr>
        <w:spacing w:line="276" w:lineRule="auto"/>
        <w:ind w:left="-426"/>
        <w:jc w:val="both"/>
        <w:rPr>
          <w:rFonts w:ascii="Times New Roman" w:hAnsi="Times New Roman"/>
        </w:rPr>
      </w:pPr>
    </w:p>
    <w:p w14:paraId="50D5002D" w14:textId="29263CE6" w:rsidR="00F6138E" w:rsidRPr="00DF261E" w:rsidRDefault="008940B5" w:rsidP="00F9343E">
      <w:pPr>
        <w:ind w:left="-426"/>
        <w:rPr>
          <w:rFonts w:ascii="Times New Roman" w:hAnsi="Times New Roman"/>
          <w:b/>
          <w:bCs/>
        </w:rPr>
      </w:pPr>
      <w:r w:rsidRPr="00B0621A">
        <w:rPr>
          <w:rFonts w:ascii="Times New Roman" w:hAnsi="Times New Roman"/>
          <w:b/>
          <w:bCs/>
        </w:rPr>
        <w:t>28</w:t>
      </w:r>
      <w:r w:rsidR="00F6138E" w:rsidRPr="00B0621A">
        <w:rPr>
          <w:rFonts w:ascii="Times New Roman" w:hAnsi="Times New Roman"/>
          <w:b/>
          <w:bCs/>
        </w:rPr>
        <w:t xml:space="preserve">. DRUGI PODACI </w:t>
      </w:r>
      <w:r w:rsidR="00925FFB" w:rsidRPr="00B0621A">
        <w:rPr>
          <w:rFonts w:ascii="Times New Roman" w:hAnsi="Times New Roman"/>
          <w:b/>
          <w:bCs/>
        </w:rPr>
        <w:t xml:space="preserve">I ZAHTJEVI </w:t>
      </w:r>
      <w:r w:rsidR="00F6138E" w:rsidRPr="00B0621A">
        <w:rPr>
          <w:rFonts w:ascii="Times New Roman" w:hAnsi="Times New Roman"/>
          <w:b/>
          <w:bCs/>
        </w:rPr>
        <w:t>NARUČITELJ</w:t>
      </w:r>
      <w:r w:rsidR="00925FFB" w:rsidRPr="00B0621A">
        <w:rPr>
          <w:rFonts w:ascii="Times New Roman" w:hAnsi="Times New Roman"/>
          <w:b/>
          <w:bCs/>
        </w:rPr>
        <w:t>A</w:t>
      </w:r>
    </w:p>
    <w:p w14:paraId="2EF8F311" w14:textId="77777777" w:rsidR="00F6138E" w:rsidRPr="00DF261E" w:rsidRDefault="00F6138E" w:rsidP="00F6138E">
      <w:pPr>
        <w:rPr>
          <w:rFonts w:ascii="Times New Roman" w:hAnsi="Times New Roman"/>
        </w:rPr>
      </w:pPr>
    </w:p>
    <w:p w14:paraId="1F9198DD" w14:textId="68878252" w:rsidR="00F6138E" w:rsidRPr="00DF261E" w:rsidRDefault="008940B5" w:rsidP="00F6138E">
      <w:pPr>
        <w:ind w:left="-426"/>
        <w:rPr>
          <w:rFonts w:ascii="Times New Roman" w:hAnsi="Times New Roman"/>
          <w:b/>
        </w:rPr>
      </w:pPr>
      <w:r>
        <w:rPr>
          <w:rFonts w:ascii="Times New Roman" w:hAnsi="Times New Roman"/>
          <w:b/>
        </w:rPr>
        <w:tab/>
      </w:r>
      <w:r w:rsidR="00751AF7">
        <w:rPr>
          <w:rFonts w:ascii="Times New Roman" w:hAnsi="Times New Roman"/>
          <w:b/>
        </w:rPr>
        <w:t>1</w:t>
      </w:r>
      <w:r w:rsidR="00AC0DC1" w:rsidRPr="00DF261E">
        <w:rPr>
          <w:rFonts w:ascii="Times New Roman" w:hAnsi="Times New Roman"/>
          <w:b/>
        </w:rPr>
        <w:t>.</w:t>
      </w:r>
      <w:r w:rsidR="00F6138E" w:rsidRPr="00DF261E">
        <w:rPr>
          <w:rFonts w:ascii="Times New Roman" w:hAnsi="Times New Roman"/>
          <w:b/>
        </w:rPr>
        <w:t xml:space="preserve"> Izvršenje ugovora</w:t>
      </w:r>
      <w:r w:rsidR="00812AC4" w:rsidRPr="00DF261E">
        <w:rPr>
          <w:rFonts w:ascii="Times New Roman" w:hAnsi="Times New Roman"/>
          <w:b/>
        </w:rPr>
        <w:t xml:space="preserve"> o </w:t>
      </w:r>
      <w:r w:rsidR="00F6138E" w:rsidRPr="00DF261E">
        <w:rPr>
          <w:rFonts w:ascii="Times New Roman" w:hAnsi="Times New Roman"/>
          <w:b/>
        </w:rPr>
        <w:t>nabavi, nebitne izmjene ugovora</w:t>
      </w:r>
    </w:p>
    <w:p w14:paraId="2FA206EA" w14:textId="1E4768B8"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lastRenderedPageBreak/>
        <w:t>Ugovorne s</w:t>
      </w:r>
      <w:r w:rsidR="00812AC4" w:rsidRPr="00DF261E">
        <w:rPr>
          <w:rFonts w:ascii="Times New Roman" w:hAnsi="Times New Roman"/>
          <w:color w:val="000000"/>
        </w:rPr>
        <w:t xml:space="preserve">trane obvezne se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14:paraId="3A3E3D5A" w14:textId="77777777" w:rsidR="005B69A1" w:rsidRDefault="005B69A1" w:rsidP="00986DA1">
      <w:pPr>
        <w:spacing w:line="276" w:lineRule="auto"/>
        <w:ind w:left="-426"/>
        <w:jc w:val="both"/>
        <w:rPr>
          <w:rFonts w:ascii="Times New Roman" w:hAnsi="Times New Roman"/>
          <w:color w:val="000000"/>
        </w:rPr>
      </w:pPr>
    </w:p>
    <w:p w14:paraId="36AFD87A" w14:textId="29C41A74" w:rsidR="005E3EBD" w:rsidRPr="0055254A" w:rsidRDefault="005E3EBD" w:rsidP="00B0621A">
      <w:pPr>
        <w:pStyle w:val="Naslov3"/>
      </w:pPr>
      <w:bookmarkStart w:id="50" w:name="_Toc502299217"/>
      <w:bookmarkStart w:id="51" w:name="_Toc510622248"/>
      <w:r w:rsidRPr="0055254A">
        <w:t>29. SASTAVNI DIJELOVI PONUDE</w:t>
      </w:r>
      <w:bookmarkEnd w:id="50"/>
      <w:bookmarkEnd w:id="51"/>
    </w:p>
    <w:p w14:paraId="13109A50" w14:textId="77777777" w:rsidR="005E3EBD" w:rsidRPr="00BE57C0" w:rsidRDefault="005E3EBD" w:rsidP="005E3EBD">
      <w:pPr>
        <w:pStyle w:val="Odlomakpopisa"/>
        <w:spacing w:after="0"/>
        <w:ind w:left="426"/>
        <w:rPr>
          <w:rFonts w:ascii="Times New Roman" w:hAnsi="Times New Roman"/>
          <w:b/>
        </w:rPr>
      </w:pPr>
    </w:p>
    <w:p w14:paraId="7EFCA84E" w14:textId="77777777" w:rsidR="005E3EBD" w:rsidRPr="00BE57C0" w:rsidRDefault="005E3EBD" w:rsidP="005E3EBD">
      <w:pPr>
        <w:jc w:val="both"/>
        <w:rPr>
          <w:rFonts w:ascii="Times New Roman" w:hAnsi="Times New Roman"/>
        </w:rPr>
      </w:pPr>
      <w:r w:rsidRPr="00BE57C0">
        <w:rPr>
          <w:rFonts w:ascii="Times New Roman" w:hAnsi="Times New Roman"/>
        </w:rPr>
        <w:t>Ponuda treba sadržavati:</w:t>
      </w:r>
    </w:p>
    <w:p w14:paraId="3A492104" w14:textId="62EF1269" w:rsidR="00274A19" w:rsidRPr="001F2E34"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Prilog 1</w:t>
      </w:r>
      <w:r w:rsidRPr="00B95385">
        <w:rPr>
          <w:rFonts w:ascii="Times New Roman" w:hAnsi="Times New Roman"/>
        </w:rPr>
        <w:t>)</w:t>
      </w:r>
      <w:r>
        <w:rPr>
          <w:rFonts w:ascii="Times New Roman" w:hAnsi="Times New Roman"/>
        </w:rPr>
        <w:t>, u slučaju zajednice ponudi</w:t>
      </w:r>
      <w:r w:rsidR="00EB6A15">
        <w:rPr>
          <w:rFonts w:ascii="Times New Roman" w:hAnsi="Times New Roman"/>
        </w:rPr>
        <w:t>telja (Dodatak 1), podugovaratelj</w:t>
      </w:r>
      <w:r>
        <w:rPr>
          <w:rFonts w:ascii="Times New Roman" w:hAnsi="Times New Roman"/>
        </w:rPr>
        <w:t>a (Dodatak 2)</w:t>
      </w:r>
    </w:p>
    <w:p w14:paraId="228477A4" w14:textId="77777777" w:rsidR="00274A19" w:rsidRPr="00FF5030"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sidRPr="00B95385">
        <w:rPr>
          <w:rFonts w:ascii="Times New Roman" w:hAnsi="Times New Roman"/>
          <w:b/>
        </w:rPr>
        <w:t>Prilog</w:t>
      </w:r>
      <w:r>
        <w:rPr>
          <w:rFonts w:ascii="Times New Roman" w:hAnsi="Times New Roman"/>
          <w:b/>
        </w:rPr>
        <w:t xml:space="preserve"> 2</w:t>
      </w:r>
      <w:r w:rsidRPr="00B95385">
        <w:rPr>
          <w:rFonts w:ascii="Times New Roman" w:hAnsi="Times New Roman"/>
          <w:b/>
        </w:rPr>
        <w:t xml:space="preserve"> </w:t>
      </w:r>
    </w:p>
    <w:p w14:paraId="4EEE893F"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p>
    <w:p w14:paraId="30141858" w14:textId="77777777"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14:paraId="0DF6B560"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14:paraId="4C98C957" w14:textId="4343A148" w:rsidR="00274A19" w:rsidRDefault="00274A19" w:rsidP="00274A19">
      <w:pPr>
        <w:pStyle w:val="Odlomakpopisa"/>
        <w:numPr>
          <w:ilvl w:val="0"/>
          <w:numId w:val="7"/>
        </w:numPr>
        <w:spacing w:after="0"/>
        <w:jc w:val="both"/>
        <w:rPr>
          <w:rFonts w:ascii="Times New Roman" w:hAnsi="Times New Roman"/>
        </w:rPr>
      </w:pPr>
      <w:r>
        <w:rPr>
          <w:rFonts w:ascii="Times New Roman" w:hAnsi="Times New Roman"/>
        </w:rPr>
        <w:t>Popis ugovora</w:t>
      </w:r>
      <w:r w:rsidR="0002031E">
        <w:rPr>
          <w:rFonts w:ascii="Times New Roman" w:hAnsi="Times New Roman"/>
        </w:rPr>
        <w:t>/</w:t>
      </w:r>
      <w:r w:rsidR="001C3377">
        <w:rPr>
          <w:rFonts w:ascii="Times New Roman" w:hAnsi="Times New Roman"/>
        </w:rPr>
        <w:t>isporuka</w:t>
      </w:r>
      <w:r>
        <w:rPr>
          <w:rFonts w:ascii="Times New Roman" w:hAnsi="Times New Roman"/>
        </w:rPr>
        <w:t xml:space="preserve"> -</w:t>
      </w:r>
      <w:r>
        <w:rPr>
          <w:rFonts w:ascii="Times New Roman" w:hAnsi="Times New Roman"/>
          <w:b/>
        </w:rPr>
        <w:t>Obrazac 2</w:t>
      </w:r>
      <w:r w:rsidRPr="00B95385">
        <w:rPr>
          <w:rFonts w:ascii="Times New Roman" w:hAnsi="Times New Roman"/>
          <w:b/>
        </w:rPr>
        <w:t xml:space="preserve"> </w:t>
      </w:r>
    </w:p>
    <w:p w14:paraId="3189BAFC" w14:textId="5C5EAE2C" w:rsidR="00274A19" w:rsidRPr="00B95385" w:rsidRDefault="00274A19" w:rsidP="00274A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sidR="003F6059">
        <w:rPr>
          <w:rFonts w:ascii="Times New Roman" w:hAnsi="Times New Roman"/>
          <w:b/>
        </w:rPr>
        <w:t xml:space="preserve"> Obrazac 3</w:t>
      </w:r>
    </w:p>
    <w:p w14:paraId="3EA558FC" w14:textId="3B2F05F1" w:rsidR="00F23ECB" w:rsidRPr="00F23ECB" w:rsidRDefault="00F23ECB" w:rsidP="00274A19">
      <w:pPr>
        <w:pStyle w:val="Odlomakpopisa"/>
        <w:numPr>
          <w:ilvl w:val="0"/>
          <w:numId w:val="7"/>
        </w:numPr>
        <w:spacing w:after="0"/>
        <w:jc w:val="both"/>
        <w:rPr>
          <w:rFonts w:ascii="Times New Roman" w:hAnsi="Times New Roman"/>
          <w:bCs/>
        </w:rPr>
      </w:pPr>
      <w:r w:rsidRPr="00F23ECB">
        <w:rPr>
          <w:rFonts w:ascii="Times New Roman" w:hAnsi="Times New Roman"/>
          <w:bCs/>
        </w:rPr>
        <w:t>Jamstvo za ozbiljnost ponude</w:t>
      </w:r>
    </w:p>
    <w:p w14:paraId="26589979" w14:textId="77777777" w:rsidR="00D774C6" w:rsidRDefault="00D774C6" w:rsidP="00D774C6">
      <w:pPr>
        <w:jc w:val="both"/>
        <w:rPr>
          <w:rFonts w:ascii="Times New Roman" w:hAnsi="Times New Roman"/>
        </w:rPr>
      </w:pPr>
    </w:p>
    <w:p w14:paraId="59428FF8" w14:textId="574DED77" w:rsidR="00D774C6" w:rsidRDefault="00D774C6" w:rsidP="00B0621A">
      <w:pPr>
        <w:pStyle w:val="Naslov3"/>
      </w:pPr>
      <w:bookmarkStart w:id="52" w:name="_Toc502299218"/>
      <w:bookmarkStart w:id="53" w:name="_Toc510622249"/>
      <w:r>
        <w:t>30. PRIVICI UZ PO</w:t>
      </w:r>
      <w:bookmarkEnd w:id="52"/>
      <w:bookmarkEnd w:id="53"/>
      <w:r w:rsidR="00B81AEA">
        <w:t>ZIV</w:t>
      </w:r>
    </w:p>
    <w:p w14:paraId="6999F488" w14:textId="77777777" w:rsidR="00D774C6" w:rsidRDefault="00D774C6" w:rsidP="00D774C6">
      <w:pPr>
        <w:jc w:val="both"/>
        <w:rPr>
          <w:rFonts w:ascii="Times New Roman" w:hAnsi="Times New Roman"/>
        </w:rPr>
      </w:pPr>
    </w:p>
    <w:p w14:paraId="725F67F6" w14:textId="60A10E6A" w:rsidR="00274A19" w:rsidRPr="001F2E34" w:rsidRDefault="00274A19" w:rsidP="00274A19">
      <w:pPr>
        <w:pStyle w:val="Odlomakpopisa"/>
        <w:numPr>
          <w:ilvl w:val="0"/>
          <w:numId w:val="13"/>
        </w:numPr>
        <w:spacing w:after="0"/>
        <w:jc w:val="both"/>
        <w:rPr>
          <w:rFonts w:ascii="Times New Roman" w:hAnsi="Times New Roman"/>
        </w:rPr>
      </w:pPr>
      <w:r w:rsidRPr="00274A19">
        <w:rPr>
          <w:rFonts w:ascii="Times New Roman" w:hAnsi="Times New Roman"/>
          <w:b/>
        </w:rPr>
        <w:t>Prilog 1</w:t>
      </w:r>
      <w:r>
        <w:rPr>
          <w:rFonts w:ascii="Times New Roman" w:hAnsi="Times New Roman"/>
          <w:b/>
        </w:rPr>
        <w:t xml:space="preserve">- </w:t>
      </w:r>
      <w:r>
        <w:rPr>
          <w:rFonts w:ascii="Times New Roman" w:hAnsi="Times New Roman"/>
        </w:rPr>
        <w:t>Ponudbeni list</w:t>
      </w:r>
    </w:p>
    <w:p w14:paraId="626227AF" w14:textId="77777777" w:rsidR="00274A19" w:rsidRDefault="00274A19" w:rsidP="00274A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14:paraId="0989A507" w14:textId="3727DF9C" w:rsidR="00D774C6" w:rsidRDefault="00EB6A15" w:rsidP="00274A19">
      <w:pPr>
        <w:pStyle w:val="Odlomakpopisa"/>
        <w:numPr>
          <w:ilvl w:val="0"/>
          <w:numId w:val="13"/>
        </w:numPr>
        <w:jc w:val="both"/>
        <w:rPr>
          <w:rFonts w:ascii="Times New Roman" w:hAnsi="Times New Roman"/>
        </w:rPr>
      </w:pPr>
      <w:r>
        <w:rPr>
          <w:rFonts w:ascii="Times New Roman" w:hAnsi="Times New Roman"/>
        </w:rPr>
        <w:t>Dodatak 2- podugovaratelji</w:t>
      </w:r>
    </w:p>
    <w:p w14:paraId="1DB2EED2" w14:textId="7480C0DB" w:rsidR="00274A19" w:rsidRDefault="00274A19" w:rsidP="00274A19">
      <w:pPr>
        <w:pStyle w:val="Odlomakpopisa"/>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14:paraId="0D2C04C1" w14:textId="22F68CEE"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1- </w:t>
      </w:r>
      <w:r w:rsidRPr="00B95385">
        <w:rPr>
          <w:rFonts w:ascii="Times New Roman" w:hAnsi="Times New Roman"/>
        </w:rPr>
        <w:t>Izjava o nekažnjavanj</w:t>
      </w:r>
      <w:r>
        <w:rPr>
          <w:rFonts w:ascii="Times New Roman" w:hAnsi="Times New Roman"/>
        </w:rPr>
        <w:t xml:space="preserve">u </w:t>
      </w:r>
    </w:p>
    <w:p w14:paraId="28D1243E" w14:textId="67895E80"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Pr>
          <w:rFonts w:ascii="Times New Roman" w:hAnsi="Times New Roman"/>
        </w:rPr>
        <w:t xml:space="preserve">Popis ugovora </w:t>
      </w:r>
    </w:p>
    <w:p w14:paraId="093ED0DE" w14:textId="247DDC19" w:rsidR="00274A19" w:rsidRPr="00B95385"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w:t>
      </w:r>
      <w:r w:rsidR="003F6059">
        <w:rPr>
          <w:rFonts w:ascii="Times New Roman" w:hAnsi="Times New Roman"/>
          <w:b/>
        </w:rPr>
        <w:t>3</w:t>
      </w:r>
      <w:r>
        <w:rPr>
          <w:rFonts w:ascii="Times New Roman" w:hAnsi="Times New Roman"/>
          <w:b/>
        </w:rPr>
        <w:t xml:space="preserve">-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14:paraId="6EA9EB1E"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2DE42BA" w14:textId="77777777" w:rsidR="0002031E" w:rsidRDefault="0002031E" w:rsidP="00B0621A">
      <w:pPr>
        <w:pStyle w:val="Odlomakpopisa"/>
        <w:jc w:val="both"/>
        <w:rPr>
          <w:rFonts w:ascii="Times New Roman" w:hAnsi="Times New Roman"/>
        </w:rPr>
      </w:pPr>
    </w:p>
    <w:p w14:paraId="53B2BEB9" w14:textId="77777777" w:rsidR="0002031E" w:rsidRDefault="0002031E" w:rsidP="00B0621A">
      <w:pPr>
        <w:pStyle w:val="Odlomakpopisa"/>
        <w:jc w:val="both"/>
        <w:rPr>
          <w:rFonts w:ascii="Times New Roman" w:hAnsi="Times New Roman"/>
        </w:rPr>
      </w:pPr>
    </w:p>
    <w:p w14:paraId="55F53E25" w14:textId="4F0F4F1A"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0B9A">
        <w:rPr>
          <w:rFonts w:ascii="Times New Roman" w:hAnsi="Times New Roman"/>
        </w:rPr>
        <w:t>S</w:t>
      </w:r>
      <w:r w:rsidR="005B69A1">
        <w:rPr>
          <w:rFonts w:ascii="Times New Roman" w:hAnsi="Times New Roman"/>
        </w:rPr>
        <w:t>tr</w:t>
      </w:r>
      <w:r w:rsidR="00EB6A15">
        <w:rPr>
          <w:rFonts w:ascii="Times New Roman" w:hAnsi="Times New Roman"/>
        </w:rPr>
        <w:t>u</w:t>
      </w:r>
      <w:r w:rsidR="00160816">
        <w:rPr>
          <w:rFonts w:ascii="Times New Roman" w:hAnsi="Times New Roman"/>
        </w:rPr>
        <w:t>čno</w:t>
      </w:r>
      <w:r w:rsidR="005B69A1">
        <w:rPr>
          <w:rFonts w:ascii="Times New Roman" w:hAnsi="Times New Roman"/>
        </w:rPr>
        <w:t xml:space="preserve"> povjerenstva</w:t>
      </w:r>
      <w:r>
        <w:rPr>
          <w:rFonts w:ascii="Times New Roman" w:hAnsi="Times New Roman"/>
        </w:rPr>
        <w:t xml:space="preserve"> Naručitelja</w:t>
      </w:r>
    </w:p>
    <w:p w14:paraId="319F8484" w14:textId="77C6B993" w:rsidR="00751AF7" w:rsidRDefault="00751AF7"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Dr.sc. Elio Štifanić, predsjednik</w:t>
      </w:r>
    </w:p>
    <w:p w14:paraId="120C2A7D" w14:textId="77777777" w:rsidR="00751AF7" w:rsidRDefault="00751AF7" w:rsidP="00B0621A">
      <w:pPr>
        <w:pStyle w:val="Odlomakpopisa"/>
        <w:jc w:val="both"/>
        <w:rPr>
          <w:rFonts w:ascii="Times New Roman" w:hAnsi="Times New Roman"/>
        </w:rPr>
      </w:pPr>
    </w:p>
    <w:p w14:paraId="1DCA3723" w14:textId="58AF0252" w:rsidR="00751AF7" w:rsidRDefault="00751AF7"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14:paraId="0834AF0D" w14:textId="77777777" w:rsidR="00860C97" w:rsidRDefault="00B0621A" w:rsidP="00A00B9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378ACC1" w14:textId="77777777" w:rsidR="00860C97" w:rsidRDefault="00860C97" w:rsidP="00A00B9A">
      <w:pPr>
        <w:pStyle w:val="Odlomakpopisa"/>
        <w:jc w:val="both"/>
        <w:rPr>
          <w:rFonts w:ascii="Times New Roman" w:hAnsi="Times New Roman"/>
        </w:rPr>
      </w:pPr>
    </w:p>
    <w:p w14:paraId="4788263B" w14:textId="77777777" w:rsidR="00860C97" w:rsidRDefault="00860C97" w:rsidP="00A00B9A">
      <w:pPr>
        <w:pStyle w:val="Odlomakpopisa"/>
        <w:jc w:val="both"/>
        <w:rPr>
          <w:rFonts w:ascii="Times New Roman" w:hAnsi="Times New Roman"/>
        </w:rPr>
      </w:pPr>
    </w:p>
    <w:p w14:paraId="4D2F6F2A" w14:textId="77777777" w:rsidR="00860C97" w:rsidRDefault="00860C97" w:rsidP="00A00B9A">
      <w:pPr>
        <w:pStyle w:val="Odlomakpopisa"/>
        <w:jc w:val="both"/>
        <w:rPr>
          <w:rFonts w:ascii="Times New Roman" w:hAnsi="Times New Roman"/>
        </w:rPr>
      </w:pPr>
    </w:p>
    <w:p w14:paraId="2FC86DE8" w14:textId="77777777" w:rsidR="00860C97" w:rsidRDefault="00860C97" w:rsidP="00A00B9A">
      <w:pPr>
        <w:pStyle w:val="Odlomakpopisa"/>
        <w:jc w:val="both"/>
        <w:rPr>
          <w:rFonts w:ascii="Times New Roman" w:hAnsi="Times New Roman"/>
        </w:rPr>
      </w:pPr>
    </w:p>
    <w:p w14:paraId="372D3A58" w14:textId="77777777" w:rsidR="00860C97" w:rsidRDefault="00860C97" w:rsidP="00A00B9A">
      <w:pPr>
        <w:pStyle w:val="Odlomakpopisa"/>
        <w:jc w:val="both"/>
        <w:rPr>
          <w:rFonts w:ascii="Times New Roman" w:hAnsi="Times New Roman"/>
        </w:rPr>
      </w:pPr>
    </w:p>
    <w:p w14:paraId="5CC32AC8" w14:textId="1603C94B" w:rsidR="00CC2976" w:rsidRDefault="00CC2976" w:rsidP="00A00B9A">
      <w:pPr>
        <w:pStyle w:val="Odlomakpopisa"/>
        <w:jc w:val="both"/>
        <w:rPr>
          <w:rFonts w:ascii="Times New Roman" w:hAnsi="Times New Roman"/>
        </w:rPr>
      </w:pPr>
    </w:p>
    <w:p w14:paraId="2A4DF473" w14:textId="77777777" w:rsidR="00F23ECB" w:rsidRDefault="00F23ECB" w:rsidP="00A00B9A">
      <w:pPr>
        <w:pStyle w:val="Odlomakpopisa"/>
        <w:jc w:val="both"/>
        <w:rPr>
          <w:rFonts w:ascii="Times New Roman" w:hAnsi="Times New Roman"/>
        </w:rPr>
      </w:pPr>
    </w:p>
    <w:p w14:paraId="464D10C0" w14:textId="148F184E" w:rsidR="00CC2976" w:rsidRDefault="00CC2976" w:rsidP="00A00B9A">
      <w:pPr>
        <w:pStyle w:val="Odlomakpopisa"/>
        <w:jc w:val="both"/>
        <w:rPr>
          <w:rFonts w:ascii="Times New Roman" w:hAnsi="Times New Roman"/>
        </w:rPr>
      </w:pPr>
    </w:p>
    <w:p w14:paraId="50A4374F" w14:textId="46EABCC6" w:rsidR="001C3377" w:rsidRDefault="001C3377" w:rsidP="00A00B9A">
      <w:pPr>
        <w:pStyle w:val="Odlomakpopisa"/>
        <w:jc w:val="both"/>
        <w:rPr>
          <w:rFonts w:ascii="Times New Roman" w:hAnsi="Times New Roman"/>
        </w:rPr>
      </w:pPr>
    </w:p>
    <w:p w14:paraId="3658C110" w14:textId="77777777" w:rsidR="001C3377" w:rsidRDefault="001C3377" w:rsidP="00A00B9A">
      <w:pPr>
        <w:pStyle w:val="Odlomakpopisa"/>
        <w:jc w:val="both"/>
        <w:rPr>
          <w:rFonts w:ascii="Times New Roman" w:hAnsi="Times New Roman"/>
        </w:rPr>
      </w:pPr>
    </w:p>
    <w:p w14:paraId="15886447" w14:textId="77777777" w:rsidR="00CC2976" w:rsidRDefault="00CC2976" w:rsidP="00A00B9A">
      <w:pPr>
        <w:pStyle w:val="Odlomakpopisa"/>
        <w:jc w:val="both"/>
        <w:rPr>
          <w:rFonts w:ascii="Times New Roman" w:hAnsi="Times New Roman"/>
        </w:rPr>
      </w:pPr>
    </w:p>
    <w:p w14:paraId="4298A014" w14:textId="77777777" w:rsidR="00557DD8" w:rsidRDefault="00557DD8" w:rsidP="00557DD8">
      <w:pPr>
        <w:spacing w:after="200" w:line="276" w:lineRule="auto"/>
        <w:ind w:left="5103"/>
        <w:contextualSpacing/>
        <w:jc w:val="center"/>
        <w:rPr>
          <w:rFonts w:ascii="Times New Roman" w:hAnsi="Times New Roman"/>
        </w:rPr>
      </w:pPr>
    </w:p>
    <w:p w14:paraId="7441EF23" w14:textId="77777777" w:rsidR="00557DD8" w:rsidRPr="005E4BD9" w:rsidRDefault="00557DD8" w:rsidP="00557DD8">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bookmarkStart w:id="54" w:name="_Hlk113969472"/>
      <w:r w:rsidRPr="005E4BD9">
        <w:rPr>
          <w:rFonts w:ascii="Times New Roman" w:hAnsi="Times New Roman"/>
          <w:b/>
          <w:u w:val="single"/>
        </w:rPr>
        <w:lastRenderedPageBreak/>
        <w:t>Privitak 1 - Ponudbeni list</w:t>
      </w:r>
    </w:p>
    <w:p w14:paraId="208003AF" w14:textId="77777777" w:rsidR="00557DD8" w:rsidRPr="005E4BD9" w:rsidRDefault="00557DD8" w:rsidP="00557DD8">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557DD8" w:rsidRPr="005E4BD9" w14:paraId="4B01108E"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A1A0EB0" w14:textId="77777777" w:rsidR="00557DD8" w:rsidRPr="005E4BD9" w:rsidRDefault="00557DD8" w:rsidP="00E52AE8">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B26609" w14:textId="77777777" w:rsidR="00557DD8" w:rsidRPr="005E4BD9" w:rsidRDefault="00557DD8" w:rsidP="00E52AE8">
            <w:pPr>
              <w:jc w:val="center"/>
              <w:rPr>
                <w:rFonts w:ascii="Times New Roman" w:hAnsi="Times New Roman"/>
              </w:rPr>
            </w:pPr>
            <w:r w:rsidRPr="005E4BD9">
              <w:rPr>
                <w:rFonts w:ascii="Times New Roman" w:hAnsi="Times New Roman"/>
              </w:rPr>
              <w:t>Grad Poreč-Parenzo</w:t>
            </w:r>
          </w:p>
        </w:tc>
      </w:tr>
      <w:tr w:rsidR="00557DD8" w:rsidRPr="005E4BD9" w14:paraId="68FA5DC1"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E4F4A7"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8A4EB6" w14:textId="77777777" w:rsidR="00557DD8" w:rsidRPr="005E4BD9" w:rsidRDefault="00557DD8" w:rsidP="00E52AE8">
            <w:pPr>
              <w:jc w:val="center"/>
              <w:rPr>
                <w:rFonts w:ascii="Times New Roman" w:hAnsi="Times New Roman"/>
              </w:rPr>
            </w:pPr>
            <w:r w:rsidRPr="005E4BD9">
              <w:rPr>
                <w:rFonts w:ascii="Times New Roman" w:hAnsi="Times New Roman"/>
              </w:rPr>
              <w:t>Obala maršala Tita 5/1, 52440, Poreč</w:t>
            </w:r>
          </w:p>
        </w:tc>
      </w:tr>
      <w:tr w:rsidR="00557DD8" w:rsidRPr="005E4BD9" w14:paraId="594FBC53"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EBAA73"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6F6E8D9" w14:textId="77777777" w:rsidR="00557DD8" w:rsidRPr="005E4BD9" w:rsidRDefault="00557DD8" w:rsidP="00E52AE8">
            <w:pPr>
              <w:jc w:val="center"/>
              <w:rPr>
                <w:rFonts w:ascii="Times New Roman" w:hAnsi="Times New Roman"/>
              </w:rPr>
            </w:pPr>
            <w:r w:rsidRPr="005E4BD9">
              <w:rPr>
                <w:rFonts w:ascii="Times New Roman" w:hAnsi="Times New Roman"/>
              </w:rPr>
              <w:t>52440, Poreč</w:t>
            </w:r>
          </w:p>
        </w:tc>
      </w:tr>
      <w:tr w:rsidR="00557DD8" w:rsidRPr="005E4BD9" w14:paraId="5D7DB6D5"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F8A0C7" w14:textId="77777777" w:rsidR="00557DD8" w:rsidRPr="005E4BD9" w:rsidRDefault="00557DD8" w:rsidP="00E52AE8">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CF052" w14:textId="77777777" w:rsidR="00557DD8" w:rsidRPr="005E4BD9" w:rsidRDefault="00557DD8" w:rsidP="00E52AE8">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7DC678E" w14:textId="77777777" w:rsidR="00557DD8" w:rsidRPr="005E4BD9" w:rsidRDefault="00557DD8" w:rsidP="00E52AE8">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557DD8" w:rsidRPr="005E4BD9" w14:paraId="522CDE62" w14:textId="77777777" w:rsidTr="00E52AE8">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DBFA26"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184572" w14:textId="4BF2D068" w:rsidR="00557DD8" w:rsidRPr="005E4BD9" w:rsidRDefault="00557DD8" w:rsidP="00557DD8">
            <w:pPr>
              <w:spacing w:line="276" w:lineRule="auto"/>
              <w:jc w:val="center"/>
              <w:rPr>
                <w:rFonts w:ascii="Times New Roman" w:hAnsi="Times New Roman"/>
                <w:b/>
              </w:rPr>
            </w:pPr>
            <w:r w:rsidRPr="005E4BD9">
              <w:rPr>
                <w:rFonts w:ascii="Times New Roman" w:hAnsi="Times New Roman"/>
                <w:b/>
              </w:rPr>
              <w:t>„</w:t>
            </w:r>
            <w:r w:rsidR="00FF63E7">
              <w:rPr>
                <w:rFonts w:ascii="Times New Roman" w:hAnsi="Times New Roman"/>
                <w:b/>
              </w:rPr>
              <w:t>Licence za korisnike i server</w:t>
            </w:r>
            <w:r w:rsidRPr="00E164B1">
              <w:rPr>
                <w:rFonts w:ascii="Times New Roman" w:hAnsi="Times New Roman"/>
                <w:b/>
              </w:rPr>
              <w:t>“</w:t>
            </w:r>
          </w:p>
        </w:tc>
      </w:tr>
      <w:tr w:rsidR="00557DD8" w:rsidRPr="005E4BD9" w14:paraId="5ECF67FA"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5C49BE"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85C654" w14:textId="77777777" w:rsidR="00557DD8" w:rsidRPr="005E4BD9" w:rsidRDefault="00557DD8" w:rsidP="00E52AE8">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166939" w14:textId="77777777" w:rsidR="00557DD8" w:rsidRPr="005E4BD9" w:rsidRDefault="00557DD8" w:rsidP="00E52AE8">
            <w:pPr>
              <w:rPr>
                <w:rFonts w:ascii="Times New Roman" w:hAnsi="Times New Roman"/>
              </w:rPr>
            </w:pPr>
          </w:p>
        </w:tc>
      </w:tr>
      <w:tr w:rsidR="00557DD8" w:rsidRPr="005E4BD9" w14:paraId="062208B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D4CB78"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8E98C7" w14:textId="77777777" w:rsidR="00557DD8" w:rsidRPr="005E4BD9" w:rsidRDefault="00557DD8" w:rsidP="00E52AE8">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87F07E" w14:textId="77777777" w:rsidR="00557DD8" w:rsidRPr="005E4BD9" w:rsidRDefault="00557DD8" w:rsidP="00E52AE8">
            <w:pPr>
              <w:rPr>
                <w:rFonts w:ascii="Times New Roman" w:hAnsi="Times New Roman"/>
              </w:rPr>
            </w:pPr>
          </w:p>
        </w:tc>
      </w:tr>
      <w:tr w:rsidR="00557DD8" w:rsidRPr="005E4BD9" w14:paraId="5104903F"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B4059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47D198"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140763A" w14:textId="77777777" w:rsidR="00557DD8" w:rsidRPr="005E4BD9" w:rsidRDefault="00557DD8" w:rsidP="00E52AE8">
            <w:pPr>
              <w:rPr>
                <w:rFonts w:ascii="Times New Roman" w:hAnsi="Times New Roman"/>
              </w:rPr>
            </w:pPr>
          </w:p>
        </w:tc>
      </w:tr>
      <w:tr w:rsidR="00557DD8" w:rsidRPr="005E4BD9" w14:paraId="0C9D60A6"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1EA06C"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FD196A" w14:textId="77777777" w:rsidR="00557DD8" w:rsidRPr="005E4BD9" w:rsidRDefault="00557DD8" w:rsidP="00E52AE8">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C4CA9B" w14:textId="77777777" w:rsidR="00557DD8" w:rsidRPr="005E4BD9" w:rsidRDefault="00557DD8" w:rsidP="00E52AE8">
            <w:pPr>
              <w:rPr>
                <w:rFonts w:ascii="Times New Roman" w:hAnsi="Times New Roman"/>
              </w:rPr>
            </w:pPr>
          </w:p>
        </w:tc>
      </w:tr>
      <w:tr w:rsidR="00557DD8" w:rsidRPr="005E4BD9" w14:paraId="40D99AD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16699"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19A817" w14:textId="77777777" w:rsidR="00557DD8" w:rsidRPr="005E4BD9" w:rsidRDefault="00557DD8" w:rsidP="00E52AE8">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525027" w14:textId="77777777" w:rsidR="00557DD8" w:rsidRPr="005E4BD9" w:rsidRDefault="00557DD8" w:rsidP="00E52AE8">
            <w:pPr>
              <w:rPr>
                <w:rFonts w:ascii="Times New Roman" w:hAnsi="Times New Roman"/>
              </w:rPr>
            </w:pPr>
          </w:p>
        </w:tc>
      </w:tr>
      <w:tr w:rsidR="00557DD8" w:rsidRPr="005E4BD9" w14:paraId="64FC69CE"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153C08"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AD05A2"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7CBDBBBD"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5D84217" w14:textId="77777777" w:rsidR="00557DD8" w:rsidRPr="005E4BD9" w:rsidRDefault="00557DD8" w:rsidP="00E52AE8">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246C2CB9" w14:textId="77777777" w:rsidR="00557DD8" w:rsidRPr="005E4BD9" w:rsidRDefault="00557DD8" w:rsidP="00E52AE8">
            <w:pPr>
              <w:jc w:val="center"/>
              <w:rPr>
                <w:rFonts w:ascii="Times New Roman" w:hAnsi="Times New Roman"/>
              </w:rPr>
            </w:pPr>
            <w:r w:rsidRPr="005E4BD9">
              <w:rPr>
                <w:rFonts w:ascii="Times New Roman" w:hAnsi="Times New Roman"/>
              </w:rPr>
              <w:t>ne</w:t>
            </w:r>
          </w:p>
        </w:tc>
      </w:tr>
      <w:tr w:rsidR="00557DD8" w:rsidRPr="005E4BD9" w14:paraId="5950CD2D"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73F14E"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FD25A2"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99B210" w14:textId="77777777" w:rsidR="00557DD8" w:rsidRPr="005E4BD9" w:rsidRDefault="00557DD8" w:rsidP="00E52AE8">
            <w:pPr>
              <w:rPr>
                <w:rFonts w:ascii="Times New Roman" w:hAnsi="Times New Roman"/>
              </w:rPr>
            </w:pPr>
          </w:p>
        </w:tc>
      </w:tr>
      <w:tr w:rsidR="00557DD8" w:rsidRPr="005E4BD9" w14:paraId="730590D1"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DC2E7D"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F01D8C"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AA36CF" w14:textId="77777777" w:rsidR="00557DD8" w:rsidRPr="005E4BD9" w:rsidRDefault="00557DD8" w:rsidP="00E52AE8">
            <w:pPr>
              <w:rPr>
                <w:rFonts w:ascii="Times New Roman" w:hAnsi="Times New Roman"/>
              </w:rPr>
            </w:pPr>
          </w:p>
        </w:tc>
      </w:tr>
      <w:tr w:rsidR="00557DD8" w:rsidRPr="005E4BD9" w14:paraId="05C9571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91982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874F02" w14:textId="77777777" w:rsidR="00557DD8" w:rsidRPr="005E4BD9" w:rsidRDefault="00557DD8" w:rsidP="00E52AE8">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CEEF211" w14:textId="77777777" w:rsidR="00557DD8" w:rsidRPr="005E4BD9" w:rsidRDefault="00557DD8" w:rsidP="00E52AE8">
            <w:pPr>
              <w:rPr>
                <w:rFonts w:ascii="Times New Roman" w:hAnsi="Times New Roman"/>
              </w:rPr>
            </w:pPr>
          </w:p>
        </w:tc>
      </w:tr>
      <w:tr w:rsidR="00557DD8" w:rsidRPr="005E4BD9" w14:paraId="2A6F52A7"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1DAEF9"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CE35BD" w14:textId="77777777" w:rsidR="00557DD8" w:rsidRPr="005E4BD9" w:rsidRDefault="00557DD8" w:rsidP="00E52AE8">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F05EBE" w14:textId="77777777" w:rsidR="00557DD8" w:rsidRPr="005E4BD9" w:rsidRDefault="00557DD8" w:rsidP="00E52AE8">
            <w:pPr>
              <w:rPr>
                <w:rFonts w:ascii="Times New Roman" w:hAnsi="Times New Roman"/>
              </w:rPr>
            </w:pPr>
          </w:p>
        </w:tc>
      </w:tr>
      <w:tr w:rsidR="00557DD8" w:rsidRPr="005E4BD9" w14:paraId="2CA9D7F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C289EB"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31A728" w14:textId="77777777" w:rsidR="00557DD8" w:rsidRPr="005E4BD9" w:rsidRDefault="00557DD8" w:rsidP="00E52AE8">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E67882" w14:textId="77777777" w:rsidR="00557DD8" w:rsidRPr="005E4BD9" w:rsidRDefault="00557DD8" w:rsidP="00E52AE8">
            <w:pPr>
              <w:rPr>
                <w:rFonts w:ascii="Times New Roman" w:hAnsi="Times New Roman"/>
              </w:rPr>
            </w:pPr>
          </w:p>
        </w:tc>
      </w:tr>
      <w:tr w:rsidR="00557DD8" w:rsidRPr="005E4BD9" w14:paraId="6AE37285"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CDDB52"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63970F" w14:textId="77777777" w:rsidR="00557DD8" w:rsidRPr="005E4BD9" w:rsidRDefault="00557DD8" w:rsidP="00E52AE8">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A6CBC2" w14:textId="77777777" w:rsidR="00557DD8" w:rsidRPr="005E4BD9" w:rsidRDefault="00557DD8" w:rsidP="00E52AE8">
            <w:pPr>
              <w:rPr>
                <w:rFonts w:ascii="Times New Roman" w:hAnsi="Times New Roman"/>
              </w:rPr>
            </w:pPr>
          </w:p>
        </w:tc>
      </w:tr>
      <w:tr w:rsidR="00557DD8" w:rsidRPr="005E4BD9" w14:paraId="0883112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AD3621"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025359" w14:textId="77777777" w:rsidR="00557DD8" w:rsidRPr="005E4BD9" w:rsidRDefault="00557DD8" w:rsidP="00E52AE8">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44627D" w14:textId="77777777" w:rsidR="00557DD8" w:rsidRPr="005E4BD9" w:rsidRDefault="00557DD8" w:rsidP="00E52AE8">
            <w:pPr>
              <w:rPr>
                <w:rFonts w:ascii="Times New Roman" w:hAnsi="Times New Roman"/>
              </w:rPr>
            </w:pPr>
          </w:p>
        </w:tc>
      </w:tr>
      <w:tr w:rsidR="00557DD8" w:rsidRPr="005E4BD9" w14:paraId="7ADE6F9C"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4EFE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E49E14" w14:textId="77777777" w:rsidR="00557DD8" w:rsidRPr="005E4BD9" w:rsidRDefault="00557DD8" w:rsidP="00E52AE8">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913657" w14:textId="77777777" w:rsidR="00557DD8" w:rsidRPr="005E4BD9" w:rsidRDefault="00557DD8" w:rsidP="00E52AE8">
            <w:pPr>
              <w:rPr>
                <w:rFonts w:ascii="Times New Roman" w:hAnsi="Times New Roman"/>
              </w:rPr>
            </w:pPr>
          </w:p>
        </w:tc>
      </w:tr>
      <w:tr w:rsidR="00557DD8" w:rsidRPr="005E4BD9" w14:paraId="7AAD203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D34FD0" w14:textId="7DE5ED90" w:rsidR="00557DD8" w:rsidRPr="005E4BD9" w:rsidRDefault="00557DD8" w:rsidP="00E52AE8">
            <w:pPr>
              <w:jc w:val="center"/>
              <w:rPr>
                <w:rFonts w:ascii="Times New Roman" w:hAnsi="Times New Roman"/>
                <w:spacing w:val="1"/>
              </w:rPr>
            </w:pPr>
            <w:r>
              <w:rPr>
                <w:rFonts w:ascii="Times New Roman" w:hAnsi="Times New Roman"/>
                <w:spacing w:val="1"/>
              </w:rPr>
              <w:t>1</w:t>
            </w:r>
            <w:r w:rsidR="00B054FF">
              <w:rPr>
                <w:rFonts w:ascii="Times New Roman" w:hAnsi="Times New Roman"/>
                <w:spacing w:val="1"/>
              </w:rPr>
              <w:t>5</w:t>
            </w:r>
            <w:r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A9A79F" w14:textId="77777777" w:rsidR="00557DD8" w:rsidRPr="005E4BD9" w:rsidRDefault="00557DD8" w:rsidP="00E52AE8">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A90360F" w14:textId="77777777" w:rsidR="00557DD8" w:rsidRPr="005E4BD9" w:rsidRDefault="00557DD8" w:rsidP="00E52AE8">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1976B93D" w14:textId="77777777" w:rsidR="00557DD8" w:rsidRPr="005E4BD9" w:rsidRDefault="00557DD8" w:rsidP="00E52AE8">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557DD8" w:rsidRPr="00B054FF" w14:paraId="45D3321F"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46EC564" w14:textId="07C35AA5" w:rsidR="00557DD8" w:rsidRPr="00B054FF" w:rsidRDefault="00B054FF" w:rsidP="00E52AE8">
            <w:pPr>
              <w:jc w:val="center"/>
              <w:rPr>
                <w:rFonts w:ascii="Times New Roman" w:hAnsi="Times New Roman"/>
                <w:bCs/>
              </w:rPr>
            </w:pPr>
            <w:r w:rsidRPr="00B054FF">
              <w:rPr>
                <w:rFonts w:ascii="Times New Roman" w:hAnsi="Times New Roman"/>
                <w:bCs/>
              </w:rPr>
              <w:t>Oznaka/broj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977793" w14:textId="77777777" w:rsidR="00557DD8" w:rsidRPr="00B054FF" w:rsidRDefault="00557DD8" w:rsidP="00E52AE8">
            <w:pPr>
              <w:rPr>
                <w:rFonts w:ascii="Times New Roman" w:hAnsi="Times New Roman"/>
                <w:bCs/>
              </w:rPr>
            </w:pPr>
          </w:p>
        </w:tc>
      </w:tr>
      <w:tr w:rsidR="00B054FF" w:rsidRPr="00B054FF" w14:paraId="5C3F683E"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4E46200" w14:textId="0C4C6547" w:rsidR="00B054FF" w:rsidRPr="00B054FF" w:rsidRDefault="00B054FF" w:rsidP="00E52AE8">
            <w:pPr>
              <w:jc w:val="center"/>
              <w:rPr>
                <w:rFonts w:ascii="Times New Roman" w:hAnsi="Times New Roman"/>
                <w:bCs/>
              </w:rPr>
            </w:pPr>
            <w:r w:rsidRPr="00B054FF">
              <w:rPr>
                <w:rFonts w:ascii="Times New Roman" w:hAnsi="Times New Roman"/>
                <w:bCs/>
              </w:rPr>
              <w:t>Datum pon</w:t>
            </w:r>
            <w:r>
              <w:rPr>
                <w:rFonts w:ascii="Times New Roman" w:hAnsi="Times New Roman"/>
                <w:bCs/>
              </w:rPr>
              <w:t>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08B5D" w14:textId="77777777" w:rsidR="00B054FF" w:rsidRPr="00B054FF" w:rsidRDefault="00B054FF" w:rsidP="00E52AE8">
            <w:pPr>
              <w:rPr>
                <w:rFonts w:ascii="Times New Roman" w:hAnsi="Times New Roman"/>
                <w:bCs/>
              </w:rPr>
            </w:pPr>
          </w:p>
        </w:tc>
      </w:tr>
      <w:tr w:rsidR="00557DD8" w:rsidRPr="00B054FF" w14:paraId="1382B406" w14:textId="77777777" w:rsidTr="00E52AE8">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236A26E" w14:textId="77777777" w:rsidR="00557DD8" w:rsidRPr="00B054FF" w:rsidRDefault="00557DD8" w:rsidP="00E52AE8">
            <w:pPr>
              <w:jc w:val="center"/>
              <w:rPr>
                <w:rFonts w:ascii="Times New Roman" w:hAnsi="Times New Roman"/>
                <w:bCs/>
              </w:rPr>
            </w:pPr>
            <w:r w:rsidRPr="00B054FF">
              <w:rPr>
                <w:rFonts w:ascii="Times New Roman" w:hAnsi="Times New Roman"/>
                <w:bCs/>
              </w:rPr>
              <w:t>Ov</w:t>
            </w:r>
            <w:r w:rsidRPr="00B054FF">
              <w:rPr>
                <w:rFonts w:ascii="Times New Roman" w:hAnsi="Times New Roman"/>
                <w:bCs/>
                <w:spacing w:val="1"/>
              </w:rPr>
              <w:t>j</w:t>
            </w:r>
            <w:r w:rsidRPr="00B054FF">
              <w:rPr>
                <w:rFonts w:ascii="Times New Roman" w:hAnsi="Times New Roman"/>
                <w:bCs/>
                <w:spacing w:val="-1"/>
              </w:rPr>
              <w:t>er</w:t>
            </w:r>
            <w:r w:rsidRPr="00B054FF">
              <w:rPr>
                <w:rFonts w:ascii="Times New Roman" w:hAnsi="Times New Roman"/>
                <w:bCs/>
              </w:rPr>
              <w:t>a</w:t>
            </w:r>
            <w:r w:rsidRPr="00B054FF">
              <w:rPr>
                <w:rFonts w:ascii="Times New Roman" w:hAnsi="Times New Roman"/>
                <w:bCs/>
                <w:spacing w:val="-5"/>
              </w:rPr>
              <w:t xml:space="preserve"> </w:t>
            </w:r>
            <w:r w:rsidRPr="00B054FF">
              <w:rPr>
                <w:rFonts w:ascii="Times New Roman" w:hAnsi="Times New Roman"/>
                <w:bCs/>
              </w:rPr>
              <w:t>ponud</w:t>
            </w:r>
            <w:r w:rsidRPr="00B054FF">
              <w:rPr>
                <w:rFonts w:ascii="Times New Roman" w:hAnsi="Times New Roman"/>
                <w:bCs/>
                <w:spacing w:val="1"/>
              </w:rPr>
              <w:t>it</w:t>
            </w:r>
            <w:r w:rsidRPr="00B054FF">
              <w:rPr>
                <w:rFonts w:ascii="Times New Roman" w:hAnsi="Times New Roman"/>
                <w:bCs/>
                <w:spacing w:val="-1"/>
              </w:rPr>
              <w:t>e</w:t>
            </w:r>
            <w:r w:rsidRPr="00B054FF">
              <w:rPr>
                <w:rFonts w:ascii="Times New Roman" w:hAnsi="Times New Roman"/>
                <w:bCs/>
                <w:spacing w:val="1"/>
              </w:rPr>
              <w:t>lj</w:t>
            </w:r>
            <w:r w:rsidRPr="00B054FF">
              <w:rPr>
                <w:rFonts w:ascii="Times New Roman" w:hAnsi="Times New Roman"/>
                <w:bC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0247A1" w14:textId="77777777" w:rsidR="00557DD8" w:rsidRPr="00B054FF" w:rsidRDefault="00557DD8" w:rsidP="00E52AE8">
            <w:pPr>
              <w:rPr>
                <w:rFonts w:ascii="Times New Roman" w:hAnsi="Times New Roman"/>
                <w:bCs/>
              </w:rPr>
            </w:pPr>
          </w:p>
        </w:tc>
      </w:tr>
    </w:tbl>
    <w:p w14:paraId="1840F711" w14:textId="77777777" w:rsidR="00557DD8" w:rsidRDefault="00557DD8" w:rsidP="00557DD8">
      <w:pPr>
        <w:pStyle w:val="Odlomakpopisa"/>
        <w:jc w:val="both"/>
        <w:rPr>
          <w:rFonts w:ascii="Times New Roman" w:hAnsi="Times New Roman"/>
        </w:rPr>
      </w:pPr>
    </w:p>
    <w:p w14:paraId="0F52F316" w14:textId="77777777" w:rsidR="00557DD8" w:rsidRDefault="00557DD8" w:rsidP="00557DD8">
      <w:pPr>
        <w:pStyle w:val="Odlomakpopisa"/>
        <w:jc w:val="both"/>
        <w:rPr>
          <w:rFonts w:ascii="Times New Roman" w:hAnsi="Times New Roman"/>
        </w:rPr>
      </w:pPr>
    </w:p>
    <w:p w14:paraId="7C445766" w14:textId="77777777" w:rsidR="00557DD8" w:rsidRPr="005E4BD9" w:rsidRDefault="00557DD8" w:rsidP="00557DD8">
      <w:pPr>
        <w:pStyle w:val="Odlomakpopisa"/>
        <w:jc w:val="both"/>
        <w:rPr>
          <w:rFonts w:ascii="Times New Roman" w:hAnsi="Times New Roman"/>
        </w:rPr>
      </w:pPr>
    </w:p>
    <w:p w14:paraId="64D9DE09" w14:textId="77777777" w:rsidR="00557DD8" w:rsidRPr="005E4BD9" w:rsidRDefault="00557DD8" w:rsidP="00557DD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527F463" w14:textId="77777777" w:rsidR="00557DD8" w:rsidRPr="005E4BD9" w:rsidRDefault="00557DD8" w:rsidP="00557DD8">
      <w:pPr>
        <w:widowControl w:val="0"/>
        <w:autoSpaceDE w:val="0"/>
        <w:autoSpaceDN w:val="0"/>
        <w:adjustRightInd w:val="0"/>
        <w:rPr>
          <w:rFonts w:ascii="Times New Roman" w:hAnsi="Times New Roman"/>
          <w:spacing w:val="-3"/>
          <w:lang w:val="en-AU"/>
        </w:rPr>
      </w:pPr>
    </w:p>
    <w:p w14:paraId="38D729C5" w14:textId="77777777" w:rsidR="00557DD8" w:rsidRPr="005E4BD9" w:rsidRDefault="00557DD8" w:rsidP="00557DD8">
      <w:pPr>
        <w:widowControl w:val="0"/>
        <w:autoSpaceDE w:val="0"/>
        <w:autoSpaceDN w:val="0"/>
        <w:adjustRightInd w:val="0"/>
        <w:rPr>
          <w:rFonts w:ascii="Times New Roman" w:hAnsi="Times New Roman"/>
          <w:spacing w:val="-3"/>
          <w:lang w:val="en-AU"/>
        </w:rPr>
      </w:pPr>
    </w:p>
    <w:p w14:paraId="316A4010" w14:textId="77777777" w:rsidR="00557DD8" w:rsidRPr="005E4BD9" w:rsidRDefault="00557DD8" w:rsidP="00557DD8">
      <w:pPr>
        <w:tabs>
          <w:tab w:val="left" w:pos="720"/>
        </w:tabs>
        <w:jc w:val="center"/>
        <w:rPr>
          <w:rFonts w:ascii="Times New Roman" w:hAnsi="Times New Roman"/>
          <w:b/>
        </w:rPr>
      </w:pPr>
      <w:r w:rsidRPr="005E4BD9">
        <w:rPr>
          <w:rFonts w:ascii="Times New Roman" w:hAnsi="Times New Roman"/>
          <w:b/>
        </w:rPr>
        <w:t>PODACI O ČLANOVIMA ZAJEDNICE PONUDITELJA</w:t>
      </w:r>
    </w:p>
    <w:p w14:paraId="542862F4" w14:textId="77777777" w:rsidR="00557DD8" w:rsidRPr="005E4BD9" w:rsidRDefault="00557DD8" w:rsidP="00557DD8">
      <w:pPr>
        <w:tabs>
          <w:tab w:val="left" w:pos="720"/>
        </w:tabs>
        <w:jc w:val="center"/>
        <w:rPr>
          <w:rFonts w:ascii="Times New Roman" w:hAnsi="Times New Roman"/>
        </w:rPr>
      </w:pPr>
      <w:r w:rsidRPr="005E4BD9">
        <w:rPr>
          <w:rFonts w:ascii="Times New Roman" w:hAnsi="Times New Roman"/>
        </w:rPr>
        <w:t>(priložiti samo u slučaju zajedničke ponude)</w:t>
      </w:r>
    </w:p>
    <w:p w14:paraId="2C690CE0" w14:textId="77777777" w:rsidR="00557DD8" w:rsidRPr="005E4BD9" w:rsidRDefault="00557DD8" w:rsidP="00557DD8">
      <w:pPr>
        <w:tabs>
          <w:tab w:val="left" w:pos="720"/>
        </w:tabs>
        <w:rPr>
          <w:rFonts w:ascii="Times New Roman" w:hAnsi="Times New Roman"/>
        </w:rPr>
      </w:pPr>
    </w:p>
    <w:p w14:paraId="551FA5DF" w14:textId="77777777" w:rsidR="00557DD8" w:rsidRPr="005E4BD9" w:rsidRDefault="00557DD8" w:rsidP="00557DD8">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557DD8" w:rsidRPr="005E4BD9" w14:paraId="5E1CAD71" w14:textId="77777777" w:rsidTr="00E52AE8">
        <w:trPr>
          <w:trHeight w:val="594"/>
        </w:trPr>
        <w:tc>
          <w:tcPr>
            <w:tcW w:w="4644" w:type="dxa"/>
            <w:gridSpan w:val="2"/>
            <w:vAlign w:val="center"/>
          </w:tcPr>
          <w:p w14:paraId="3A2B3434" w14:textId="77777777" w:rsidR="00557DD8" w:rsidRPr="005E4BD9" w:rsidRDefault="00557DD8" w:rsidP="00E52AE8">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267E80B7" w14:textId="77777777" w:rsidR="00557DD8" w:rsidRPr="005E4BD9" w:rsidRDefault="00557DD8" w:rsidP="00E52AE8">
            <w:pPr>
              <w:rPr>
                <w:rFonts w:ascii="Times New Roman" w:hAnsi="Times New Roman"/>
              </w:rPr>
            </w:pPr>
          </w:p>
        </w:tc>
      </w:tr>
      <w:tr w:rsidR="00557DD8" w:rsidRPr="005E4BD9" w14:paraId="58C101FB" w14:textId="77777777" w:rsidTr="00E52AE8">
        <w:trPr>
          <w:trHeight w:val="464"/>
        </w:trPr>
        <w:tc>
          <w:tcPr>
            <w:tcW w:w="1242" w:type="dxa"/>
            <w:vAlign w:val="center"/>
          </w:tcPr>
          <w:p w14:paraId="0D36B467" w14:textId="77777777" w:rsidR="00557DD8" w:rsidRPr="005E4BD9" w:rsidRDefault="00557DD8" w:rsidP="00E52AE8">
            <w:pPr>
              <w:rPr>
                <w:rFonts w:ascii="Times New Roman" w:hAnsi="Times New Roman"/>
              </w:rPr>
            </w:pPr>
            <w:r w:rsidRPr="005E4BD9">
              <w:rPr>
                <w:rFonts w:ascii="Times New Roman" w:hAnsi="Times New Roman"/>
              </w:rPr>
              <w:t>OIB</w:t>
            </w:r>
          </w:p>
        </w:tc>
        <w:tc>
          <w:tcPr>
            <w:tcW w:w="3402" w:type="dxa"/>
            <w:vAlign w:val="center"/>
          </w:tcPr>
          <w:p w14:paraId="06B3798F" w14:textId="77777777" w:rsidR="00557DD8" w:rsidRPr="005E4BD9" w:rsidRDefault="00557DD8" w:rsidP="00E52AE8">
            <w:pPr>
              <w:rPr>
                <w:rFonts w:ascii="Times New Roman" w:hAnsi="Times New Roman"/>
              </w:rPr>
            </w:pPr>
          </w:p>
        </w:tc>
        <w:tc>
          <w:tcPr>
            <w:tcW w:w="1276" w:type="dxa"/>
            <w:vAlign w:val="center"/>
          </w:tcPr>
          <w:p w14:paraId="2E4B27E2" w14:textId="77777777" w:rsidR="00557DD8" w:rsidRPr="005E4BD9" w:rsidRDefault="00557DD8" w:rsidP="00E52AE8">
            <w:pPr>
              <w:rPr>
                <w:rFonts w:ascii="Times New Roman" w:hAnsi="Times New Roman"/>
              </w:rPr>
            </w:pPr>
            <w:r w:rsidRPr="005E4BD9">
              <w:rPr>
                <w:rFonts w:ascii="Times New Roman" w:hAnsi="Times New Roman"/>
              </w:rPr>
              <w:t xml:space="preserve"> broj računa</w:t>
            </w:r>
          </w:p>
        </w:tc>
        <w:tc>
          <w:tcPr>
            <w:tcW w:w="3672" w:type="dxa"/>
            <w:vAlign w:val="center"/>
          </w:tcPr>
          <w:p w14:paraId="1445E724" w14:textId="77777777" w:rsidR="00557DD8" w:rsidRPr="005E4BD9" w:rsidRDefault="00557DD8" w:rsidP="00E52AE8">
            <w:pPr>
              <w:rPr>
                <w:rFonts w:ascii="Times New Roman" w:hAnsi="Times New Roman"/>
              </w:rPr>
            </w:pPr>
          </w:p>
        </w:tc>
      </w:tr>
      <w:tr w:rsidR="00557DD8" w:rsidRPr="00B30774" w14:paraId="2D80A91E" w14:textId="77777777" w:rsidTr="00E52AE8">
        <w:trPr>
          <w:trHeight w:val="308"/>
        </w:trPr>
        <w:tc>
          <w:tcPr>
            <w:tcW w:w="4644" w:type="dxa"/>
            <w:gridSpan w:val="2"/>
            <w:vAlign w:val="center"/>
          </w:tcPr>
          <w:p w14:paraId="7F75D2F8" w14:textId="77777777" w:rsidR="00557DD8" w:rsidRPr="005E4BD9" w:rsidRDefault="00557DD8" w:rsidP="00E52AE8">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662B7DA9" w14:textId="77777777" w:rsidR="00557DD8" w:rsidRPr="00B30774" w:rsidRDefault="00557DD8" w:rsidP="00E52AE8">
            <w:pPr>
              <w:jc w:val="center"/>
              <w:rPr>
                <w:rFonts w:ascii="Times New Roman" w:hAnsi="Times New Roman"/>
              </w:rPr>
            </w:pPr>
            <w:r w:rsidRPr="005E4BD9">
              <w:rPr>
                <w:rFonts w:ascii="Times New Roman" w:hAnsi="Times New Roman"/>
              </w:rPr>
              <w:t>DA                 NE</w:t>
            </w:r>
          </w:p>
        </w:tc>
      </w:tr>
      <w:tr w:rsidR="00557DD8" w:rsidRPr="00B30774" w14:paraId="11A1FDDF" w14:textId="77777777" w:rsidTr="00E52AE8">
        <w:trPr>
          <w:trHeight w:val="389"/>
        </w:trPr>
        <w:tc>
          <w:tcPr>
            <w:tcW w:w="1242" w:type="dxa"/>
            <w:vAlign w:val="center"/>
          </w:tcPr>
          <w:p w14:paraId="3BE4ACE1"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4EC90A6E" w14:textId="77777777" w:rsidR="00557DD8" w:rsidRPr="00B30774" w:rsidRDefault="00557DD8" w:rsidP="00E52AE8">
            <w:pPr>
              <w:rPr>
                <w:rFonts w:ascii="Times New Roman" w:hAnsi="Times New Roman"/>
              </w:rPr>
            </w:pPr>
          </w:p>
        </w:tc>
      </w:tr>
      <w:tr w:rsidR="00557DD8" w:rsidRPr="00B30774" w14:paraId="04FA1537" w14:textId="77777777" w:rsidTr="00E52AE8">
        <w:trPr>
          <w:trHeight w:val="409"/>
        </w:trPr>
        <w:tc>
          <w:tcPr>
            <w:tcW w:w="1242" w:type="dxa"/>
            <w:vAlign w:val="center"/>
          </w:tcPr>
          <w:p w14:paraId="0E951AAC"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092CF6FA" w14:textId="77777777" w:rsidR="00557DD8" w:rsidRPr="00B30774" w:rsidRDefault="00557DD8" w:rsidP="00E52AE8">
            <w:pPr>
              <w:rPr>
                <w:rFonts w:ascii="Times New Roman" w:hAnsi="Times New Roman"/>
              </w:rPr>
            </w:pPr>
          </w:p>
        </w:tc>
        <w:tc>
          <w:tcPr>
            <w:tcW w:w="1276" w:type="dxa"/>
            <w:vAlign w:val="center"/>
          </w:tcPr>
          <w:p w14:paraId="1D0B9B08"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61473CF3" w14:textId="77777777" w:rsidR="00557DD8" w:rsidRPr="00B30774" w:rsidRDefault="00557DD8" w:rsidP="00E52AE8">
            <w:pPr>
              <w:rPr>
                <w:rFonts w:ascii="Times New Roman" w:hAnsi="Times New Roman"/>
              </w:rPr>
            </w:pPr>
          </w:p>
        </w:tc>
      </w:tr>
      <w:tr w:rsidR="00557DD8" w:rsidRPr="00B30774" w14:paraId="5CA649F9" w14:textId="77777777" w:rsidTr="00E52AE8">
        <w:trPr>
          <w:trHeight w:val="558"/>
        </w:trPr>
        <w:tc>
          <w:tcPr>
            <w:tcW w:w="1242" w:type="dxa"/>
            <w:vAlign w:val="center"/>
          </w:tcPr>
          <w:p w14:paraId="090C97C8"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43277AFE" w14:textId="77777777" w:rsidR="00557DD8" w:rsidRPr="00B30774" w:rsidRDefault="00557DD8" w:rsidP="00E52AE8">
            <w:pPr>
              <w:rPr>
                <w:rFonts w:ascii="Times New Roman" w:hAnsi="Times New Roman"/>
              </w:rPr>
            </w:pPr>
          </w:p>
        </w:tc>
      </w:tr>
      <w:tr w:rsidR="00557DD8" w:rsidRPr="00B30774" w14:paraId="4E7005D4" w14:textId="77777777" w:rsidTr="00E52AE8">
        <w:trPr>
          <w:trHeight w:val="754"/>
        </w:trPr>
        <w:tc>
          <w:tcPr>
            <w:tcW w:w="4644" w:type="dxa"/>
            <w:gridSpan w:val="2"/>
            <w:vAlign w:val="center"/>
          </w:tcPr>
          <w:p w14:paraId="7270BE47" w14:textId="77777777" w:rsidR="00557DD8" w:rsidRPr="00B30774" w:rsidRDefault="00557DD8" w:rsidP="00E52AE8">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6A40AE6A" w14:textId="77777777" w:rsidR="00557DD8" w:rsidRPr="00B30774" w:rsidRDefault="00557DD8" w:rsidP="00E52AE8">
            <w:pPr>
              <w:rPr>
                <w:rFonts w:ascii="Times New Roman" w:hAnsi="Times New Roman"/>
              </w:rPr>
            </w:pPr>
          </w:p>
        </w:tc>
      </w:tr>
      <w:tr w:rsidR="00557DD8" w:rsidRPr="00B30774" w14:paraId="188EF40F" w14:textId="77777777" w:rsidTr="00E52AE8">
        <w:trPr>
          <w:trHeight w:val="553"/>
        </w:trPr>
        <w:tc>
          <w:tcPr>
            <w:tcW w:w="4644" w:type="dxa"/>
            <w:gridSpan w:val="2"/>
            <w:vAlign w:val="center"/>
          </w:tcPr>
          <w:p w14:paraId="3A9C7061" w14:textId="77777777" w:rsidR="00557DD8" w:rsidRPr="00B30774" w:rsidRDefault="00557DD8" w:rsidP="00E52AE8">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1E901554" w14:textId="77777777" w:rsidR="00557DD8" w:rsidRPr="00B30774" w:rsidRDefault="00557DD8" w:rsidP="00E52AE8">
            <w:pPr>
              <w:rPr>
                <w:rFonts w:ascii="Times New Roman" w:hAnsi="Times New Roman"/>
              </w:rPr>
            </w:pPr>
          </w:p>
        </w:tc>
      </w:tr>
      <w:tr w:rsidR="00557DD8" w:rsidRPr="00B30774" w14:paraId="1EFA2B19" w14:textId="77777777" w:rsidTr="00E52AE8">
        <w:trPr>
          <w:trHeight w:val="717"/>
        </w:trPr>
        <w:tc>
          <w:tcPr>
            <w:tcW w:w="4644" w:type="dxa"/>
            <w:gridSpan w:val="2"/>
            <w:vAlign w:val="center"/>
          </w:tcPr>
          <w:p w14:paraId="3F35B44C" w14:textId="77777777" w:rsidR="00557DD8" w:rsidRPr="00B30774" w:rsidRDefault="00557DD8" w:rsidP="00E52AE8">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0A52A114" w14:textId="77777777" w:rsidR="00557DD8" w:rsidRPr="00B30774" w:rsidRDefault="00557DD8" w:rsidP="00E52AE8">
            <w:pPr>
              <w:rPr>
                <w:rFonts w:ascii="Times New Roman" w:hAnsi="Times New Roman"/>
              </w:rPr>
            </w:pPr>
          </w:p>
        </w:tc>
      </w:tr>
      <w:tr w:rsidR="00557DD8" w:rsidRPr="00B30774" w14:paraId="5B7B2DD0" w14:textId="77777777" w:rsidTr="00E52AE8">
        <w:trPr>
          <w:trHeight w:val="685"/>
        </w:trPr>
        <w:tc>
          <w:tcPr>
            <w:tcW w:w="4644" w:type="dxa"/>
            <w:gridSpan w:val="2"/>
            <w:vAlign w:val="center"/>
          </w:tcPr>
          <w:p w14:paraId="7E5425B6" w14:textId="77777777" w:rsidR="00557DD8" w:rsidRPr="00B30774" w:rsidRDefault="00557DD8" w:rsidP="00E52AE8">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7D37A9D4" w14:textId="77777777" w:rsidR="00557DD8" w:rsidRPr="00B30774" w:rsidRDefault="00557DD8" w:rsidP="00E52AE8">
            <w:pPr>
              <w:rPr>
                <w:rFonts w:ascii="Times New Roman" w:hAnsi="Times New Roman"/>
              </w:rPr>
            </w:pPr>
          </w:p>
        </w:tc>
      </w:tr>
      <w:tr w:rsidR="00557DD8" w:rsidRPr="00B30774" w14:paraId="514E4251" w14:textId="77777777" w:rsidTr="00E52AE8">
        <w:trPr>
          <w:trHeight w:val="709"/>
        </w:trPr>
        <w:tc>
          <w:tcPr>
            <w:tcW w:w="4644" w:type="dxa"/>
            <w:gridSpan w:val="2"/>
            <w:vAlign w:val="center"/>
          </w:tcPr>
          <w:p w14:paraId="1F9971E3" w14:textId="77777777" w:rsidR="00557DD8" w:rsidRPr="00B30774" w:rsidRDefault="00557DD8" w:rsidP="00E52AE8">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14:paraId="5CB2C577" w14:textId="77777777" w:rsidR="00557DD8" w:rsidRPr="00B30774" w:rsidRDefault="00557DD8" w:rsidP="00E52AE8">
            <w:pPr>
              <w:rPr>
                <w:rFonts w:ascii="Times New Roman" w:hAnsi="Times New Roman"/>
              </w:rPr>
            </w:pPr>
          </w:p>
        </w:tc>
      </w:tr>
      <w:tr w:rsidR="00557DD8" w:rsidRPr="00B30774" w14:paraId="1889F20A" w14:textId="77777777" w:rsidTr="00E52AE8">
        <w:trPr>
          <w:trHeight w:val="691"/>
        </w:trPr>
        <w:tc>
          <w:tcPr>
            <w:tcW w:w="4644" w:type="dxa"/>
            <w:gridSpan w:val="2"/>
            <w:vAlign w:val="center"/>
          </w:tcPr>
          <w:p w14:paraId="42530055" w14:textId="77777777" w:rsidR="00557DD8" w:rsidRPr="00B30774" w:rsidRDefault="00557DD8" w:rsidP="00E52AE8">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05408DBB" w14:textId="77777777" w:rsidR="00557DD8" w:rsidRPr="00B30774" w:rsidRDefault="00557DD8" w:rsidP="00E52AE8">
            <w:pPr>
              <w:rPr>
                <w:rFonts w:ascii="Times New Roman" w:hAnsi="Times New Roman"/>
              </w:rPr>
            </w:pPr>
          </w:p>
        </w:tc>
      </w:tr>
    </w:tbl>
    <w:p w14:paraId="7F171876" w14:textId="77777777" w:rsidR="00557DD8" w:rsidRPr="00B30774" w:rsidRDefault="00557DD8" w:rsidP="00557DD8">
      <w:pPr>
        <w:tabs>
          <w:tab w:val="left" w:pos="720"/>
        </w:tabs>
        <w:rPr>
          <w:rFonts w:ascii="Times New Roman" w:hAnsi="Times New Roman"/>
          <w:lang w:val="en-AU"/>
        </w:rPr>
      </w:pPr>
    </w:p>
    <w:p w14:paraId="341254DD" w14:textId="77777777" w:rsidR="00557DD8" w:rsidRPr="00B30774" w:rsidRDefault="00557DD8" w:rsidP="00557DD8">
      <w:pPr>
        <w:ind w:left="4677" w:firstLine="279"/>
        <w:jc w:val="center"/>
        <w:rPr>
          <w:rFonts w:ascii="Times New Roman" w:hAnsi="Times New Roman"/>
          <w:lang w:val="en-AU"/>
        </w:rPr>
      </w:pPr>
    </w:p>
    <w:p w14:paraId="3E4E6EA3" w14:textId="77777777" w:rsidR="00557DD8" w:rsidRPr="00B30774" w:rsidRDefault="00557DD8" w:rsidP="00557DD8">
      <w:pPr>
        <w:ind w:left="4677" w:firstLine="279"/>
        <w:jc w:val="center"/>
        <w:rPr>
          <w:rFonts w:ascii="Times New Roman" w:hAnsi="Times New Roman"/>
          <w:lang w:val="en-AU"/>
        </w:rPr>
      </w:pPr>
    </w:p>
    <w:p w14:paraId="61F74093" w14:textId="77777777" w:rsidR="00557DD8" w:rsidRPr="00B30774" w:rsidRDefault="00557DD8" w:rsidP="00557DD8">
      <w:pPr>
        <w:ind w:left="4677" w:firstLine="279"/>
        <w:jc w:val="center"/>
        <w:rPr>
          <w:rFonts w:ascii="Times New Roman" w:hAnsi="Times New Roman"/>
          <w:lang w:val="en-AU"/>
        </w:rPr>
      </w:pPr>
    </w:p>
    <w:p w14:paraId="65752DAD" w14:textId="77777777" w:rsidR="00557DD8" w:rsidRPr="00B30774" w:rsidRDefault="00557DD8" w:rsidP="00557DD8">
      <w:pPr>
        <w:ind w:left="4677" w:firstLine="279"/>
        <w:jc w:val="center"/>
        <w:rPr>
          <w:rFonts w:ascii="Times New Roman" w:hAnsi="Times New Roman"/>
          <w:bCs/>
        </w:rPr>
      </w:pPr>
      <w:r w:rsidRPr="00B30774">
        <w:rPr>
          <w:rFonts w:ascii="Times New Roman" w:hAnsi="Times New Roman"/>
        </w:rPr>
        <w:t>ZA ČLANA ZAJEDNICE PONUDITELJA:</w:t>
      </w:r>
    </w:p>
    <w:p w14:paraId="5B6643BA" w14:textId="77777777" w:rsidR="00557DD8" w:rsidRPr="00B30774" w:rsidRDefault="00557DD8" w:rsidP="00557DD8">
      <w:pPr>
        <w:ind w:left="3969"/>
        <w:jc w:val="center"/>
        <w:rPr>
          <w:rFonts w:ascii="Times New Roman" w:hAnsi="Times New Roman"/>
        </w:rPr>
      </w:pPr>
    </w:p>
    <w:p w14:paraId="7D411666" w14:textId="77777777" w:rsidR="00557DD8" w:rsidRPr="00B30774" w:rsidRDefault="00557DD8" w:rsidP="00557DD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5055378" w14:textId="77777777" w:rsidR="00557DD8" w:rsidRPr="00B30774" w:rsidRDefault="00557DD8" w:rsidP="00557DD8">
      <w:pPr>
        <w:tabs>
          <w:tab w:val="left" w:pos="720"/>
        </w:tabs>
        <w:jc w:val="right"/>
        <w:rPr>
          <w:rFonts w:ascii="Times New Roman" w:hAnsi="Times New Roman"/>
        </w:rPr>
      </w:pPr>
      <w:r w:rsidRPr="00B30774">
        <w:rPr>
          <w:rFonts w:ascii="Times New Roman" w:hAnsi="Times New Roman"/>
        </w:rPr>
        <w:t>(ime, prezime, funkcija i potpis ovlaštene osobe)</w:t>
      </w:r>
    </w:p>
    <w:p w14:paraId="78600BB7" w14:textId="77777777" w:rsidR="00557DD8" w:rsidRPr="00B30774" w:rsidRDefault="00557DD8" w:rsidP="00557DD8">
      <w:pPr>
        <w:tabs>
          <w:tab w:val="left" w:pos="720"/>
        </w:tabs>
        <w:rPr>
          <w:rFonts w:ascii="Times New Roman" w:hAnsi="Times New Roman"/>
        </w:rPr>
      </w:pPr>
    </w:p>
    <w:p w14:paraId="17AE659E" w14:textId="77777777" w:rsidR="00557DD8" w:rsidRPr="00B30774" w:rsidRDefault="00557DD8" w:rsidP="00557DD8">
      <w:pPr>
        <w:rPr>
          <w:rFonts w:ascii="Times New Roman" w:hAnsi="Times New Roman"/>
        </w:rPr>
      </w:pPr>
    </w:p>
    <w:p w14:paraId="187D14E0" w14:textId="77777777" w:rsidR="00557DD8" w:rsidRPr="00B30774" w:rsidRDefault="00557DD8" w:rsidP="00557DD8">
      <w:pPr>
        <w:pStyle w:val="Odlomakpopisa"/>
        <w:jc w:val="both"/>
        <w:rPr>
          <w:rFonts w:ascii="Times New Roman" w:hAnsi="Times New Roman"/>
        </w:rPr>
      </w:pPr>
    </w:p>
    <w:p w14:paraId="11968AE1" w14:textId="77777777" w:rsidR="00557DD8" w:rsidRDefault="00557DD8" w:rsidP="00557DD8">
      <w:pPr>
        <w:pStyle w:val="Odlomakpopisa"/>
        <w:jc w:val="both"/>
        <w:rPr>
          <w:rFonts w:ascii="Times New Roman" w:hAnsi="Times New Roman"/>
        </w:rPr>
      </w:pPr>
    </w:p>
    <w:p w14:paraId="575A8160" w14:textId="77777777" w:rsidR="00557DD8" w:rsidRDefault="00557DD8" w:rsidP="00557DD8">
      <w:pPr>
        <w:pStyle w:val="Odlomakpopisa"/>
        <w:jc w:val="both"/>
        <w:rPr>
          <w:rFonts w:ascii="Times New Roman" w:hAnsi="Times New Roman"/>
        </w:rPr>
      </w:pPr>
    </w:p>
    <w:p w14:paraId="46221D16" w14:textId="77777777" w:rsidR="00557DD8" w:rsidRPr="00964D12" w:rsidRDefault="00557DD8" w:rsidP="00557DD8">
      <w:pPr>
        <w:rPr>
          <w:rFonts w:ascii="Times New Roman" w:eastAsia="Times New Roman" w:hAnsi="Times New Roman"/>
          <w:lang w:eastAsia="hr-HR"/>
        </w:rPr>
      </w:pPr>
      <w:r>
        <w:rPr>
          <w:rFonts w:ascii="Times New Roman" w:hAnsi="Times New Roman"/>
        </w:rPr>
        <w:br w:type="page"/>
      </w:r>
    </w:p>
    <w:p w14:paraId="25C2AD56" w14:textId="77777777" w:rsidR="00557DD8"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388075A3" w14:textId="77777777" w:rsidR="00557DD8" w:rsidRPr="00B30774" w:rsidRDefault="00557DD8" w:rsidP="00557DD8">
      <w:pPr>
        <w:tabs>
          <w:tab w:val="left" w:pos="720"/>
        </w:tabs>
        <w:jc w:val="center"/>
        <w:rPr>
          <w:rFonts w:ascii="Times New Roman" w:hAnsi="Times New Roman"/>
          <w:b/>
        </w:rPr>
      </w:pPr>
    </w:p>
    <w:p w14:paraId="332DCD4D" w14:textId="77777777" w:rsidR="00557DD8" w:rsidRPr="00B30774" w:rsidRDefault="00557DD8" w:rsidP="00557DD8">
      <w:pPr>
        <w:tabs>
          <w:tab w:val="left" w:pos="720"/>
        </w:tabs>
        <w:jc w:val="center"/>
        <w:rPr>
          <w:rFonts w:ascii="Times New Roman" w:hAnsi="Times New Roman"/>
          <w:b/>
        </w:rPr>
      </w:pPr>
      <w:r w:rsidRPr="00B30774">
        <w:rPr>
          <w:rFonts w:ascii="Times New Roman" w:hAnsi="Times New Roman"/>
          <w:b/>
        </w:rPr>
        <w:t>PODACI O PODUGOVARATELJIMA</w:t>
      </w:r>
    </w:p>
    <w:p w14:paraId="7F29C9B4" w14:textId="77777777" w:rsidR="00557DD8" w:rsidRPr="00B30774" w:rsidRDefault="00557DD8" w:rsidP="00557DD8">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14:paraId="012BEA37" w14:textId="77777777" w:rsidR="00557DD8" w:rsidRPr="00B30774" w:rsidRDefault="00557DD8" w:rsidP="00557DD8">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57DD8" w:rsidRPr="00B30774" w14:paraId="1F6932D0" w14:textId="77777777" w:rsidTr="00E52AE8">
        <w:trPr>
          <w:trHeight w:val="594"/>
        </w:trPr>
        <w:tc>
          <w:tcPr>
            <w:tcW w:w="4644" w:type="dxa"/>
            <w:gridSpan w:val="2"/>
            <w:vAlign w:val="center"/>
          </w:tcPr>
          <w:p w14:paraId="0CC50225" w14:textId="77777777" w:rsidR="00557DD8" w:rsidRPr="00B30774" w:rsidRDefault="00557DD8" w:rsidP="00E52AE8">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14:paraId="7CF007D3" w14:textId="77777777" w:rsidR="00557DD8" w:rsidRPr="00B30774" w:rsidRDefault="00557DD8" w:rsidP="00E52AE8">
            <w:pPr>
              <w:rPr>
                <w:rFonts w:ascii="Times New Roman" w:hAnsi="Times New Roman"/>
              </w:rPr>
            </w:pPr>
          </w:p>
        </w:tc>
      </w:tr>
      <w:tr w:rsidR="00557DD8" w:rsidRPr="00B30774" w14:paraId="4EF833F2" w14:textId="77777777" w:rsidTr="00E52AE8">
        <w:trPr>
          <w:trHeight w:val="423"/>
        </w:trPr>
        <w:tc>
          <w:tcPr>
            <w:tcW w:w="4644" w:type="dxa"/>
            <w:gridSpan w:val="2"/>
            <w:vAlign w:val="center"/>
          </w:tcPr>
          <w:p w14:paraId="21CF08E4" w14:textId="77777777" w:rsidR="00557DD8" w:rsidRPr="00B30774" w:rsidRDefault="00557DD8" w:rsidP="00E52AE8">
            <w:pPr>
              <w:rPr>
                <w:rFonts w:ascii="Times New Roman" w:hAnsi="Times New Roman"/>
              </w:rPr>
            </w:pPr>
            <w:r w:rsidRPr="00B30774">
              <w:rPr>
                <w:rFonts w:ascii="Times New Roman" w:hAnsi="Times New Roman"/>
              </w:rPr>
              <w:t>Skraćena tvrtka</w:t>
            </w:r>
          </w:p>
        </w:tc>
        <w:tc>
          <w:tcPr>
            <w:tcW w:w="4948" w:type="dxa"/>
            <w:gridSpan w:val="2"/>
            <w:vAlign w:val="center"/>
          </w:tcPr>
          <w:p w14:paraId="1E94D691" w14:textId="77777777" w:rsidR="00557DD8" w:rsidRPr="00B30774" w:rsidRDefault="00557DD8" w:rsidP="00E52AE8">
            <w:pPr>
              <w:rPr>
                <w:rFonts w:ascii="Times New Roman" w:hAnsi="Times New Roman"/>
              </w:rPr>
            </w:pPr>
          </w:p>
        </w:tc>
      </w:tr>
      <w:tr w:rsidR="00557DD8" w:rsidRPr="00B30774" w14:paraId="0C96A762" w14:textId="77777777" w:rsidTr="00E52AE8">
        <w:trPr>
          <w:trHeight w:val="297"/>
        </w:trPr>
        <w:tc>
          <w:tcPr>
            <w:tcW w:w="1242" w:type="dxa"/>
            <w:vAlign w:val="center"/>
          </w:tcPr>
          <w:p w14:paraId="22ED9864" w14:textId="77777777" w:rsidR="00557DD8" w:rsidRPr="00B30774" w:rsidRDefault="00557DD8" w:rsidP="00E52AE8">
            <w:pPr>
              <w:rPr>
                <w:rFonts w:ascii="Times New Roman" w:hAnsi="Times New Roman"/>
              </w:rPr>
            </w:pPr>
            <w:r w:rsidRPr="00B30774">
              <w:rPr>
                <w:rFonts w:ascii="Times New Roman" w:hAnsi="Times New Roman"/>
              </w:rPr>
              <w:t>OIB</w:t>
            </w:r>
          </w:p>
        </w:tc>
        <w:tc>
          <w:tcPr>
            <w:tcW w:w="3402" w:type="dxa"/>
            <w:vAlign w:val="center"/>
          </w:tcPr>
          <w:p w14:paraId="0FFC0721" w14:textId="77777777" w:rsidR="00557DD8" w:rsidRPr="00B30774" w:rsidRDefault="00557DD8" w:rsidP="00E52AE8">
            <w:pPr>
              <w:rPr>
                <w:rFonts w:ascii="Times New Roman" w:hAnsi="Times New Roman"/>
              </w:rPr>
            </w:pPr>
          </w:p>
        </w:tc>
        <w:tc>
          <w:tcPr>
            <w:tcW w:w="1276" w:type="dxa"/>
            <w:vAlign w:val="center"/>
          </w:tcPr>
          <w:p w14:paraId="52AA2573" w14:textId="77777777" w:rsidR="00557DD8" w:rsidRPr="00B30774" w:rsidRDefault="00557DD8" w:rsidP="00E52AE8">
            <w:pPr>
              <w:rPr>
                <w:rFonts w:ascii="Times New Roman" w:hAnsi="Times New Roman"/>
              </w:rPr>
            </w:pPr>
            <w:r w:rsidRPr="00B30774">
              <w:rPr>
                <w:rFonts w:ascii="Times New Roman" w:hAnsi="Times New Roman"/>
              </w:rPr>
              <w:t xml:space="preserve"> broj računa</w:t>
            </w:r>
          </w:p>
        </w:tc>
        <w:tc>
          <w:tcPr>
            <w:tcW w:w="3672" w:type="dxa"/>
            <w:vAlign w:val="center"/>
          </w:tcPr>
          <w:p w14:paraId="646B89E9" w14:textId="77777777" w:rsidR="00557DD8" w:rsidRPr="00B30774" w:rsidRDefault="00557DD8" w:rsidP="00E52AE8">
            <w:pPr>
              <w:rPr>
                <w:rFonts w:ascii="Times New Roman" w:hAnsi="Times New Roman"/>
              </w:rPr>
            </w:pPr>
          </w:p>
        </w:tc>
      </w:tr>
      <w:tr w:rsidR="00557DD8" w:rsidRPr="00B30774" w14:paraId="75ABCBEC" w14:textId="77777777" w:rsidTr="00E52AE8">
        <w:trPr>
          <w:trHeight w:val="308"/>
        </w:trPr>
        <w:tc>
          <w:tcPr>
            <w:tcW w:w="4644" w:type="dxa"/>
            <w:gridSpan w:val="2"/>
            <w:vAlign w:val="center"/>
          </w:tcPr>
          <w:p w14:paraId="0AA0181F" w14:textId="77777777" w:rsidR="00557DD8" w:rsidRPr="00B30774" w:rsidRDefault="00557DD8" w:rsidP="00E52AE8">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ACA159C" w14:textId="77777777" w:rsidR="00557DD8" w:rsidRPr="00B30774" w:rsidRDefault="00557DD8" w:rsidP="00E52AE8">
            <w:pPr>
              <w:jc w:val="center"/>
              <w:rPr>
                <w:rFonts w:ascii="Times New Roman" w:hAnsi="Times New Roman"/>
              </w:rPr>
            </w:pPr>
            <w:r w:rsidRPr="00B30774">
              <w:rPr>
                <w:rFonts w:ascii="Times New Roman" w:hAnsi="Times New Roman"/>
              </w:rPr>
              <w:t>DA                 NE</w:t>
            </w:r>
          </w:p>
        </w:tc>
      </w:tr>
      <w:tr w:rsidR="00557DD8" w:rsidRPr="00B30774" w14:paraId="490472B9" w14:textId="77777777" w:rsidTr="00E52AE8">
        <w:trPr>
          <w:trHeight w:val="297"/>
        </w:trPr>
        <w:tc>
          <w:tcPr>
            <w:tcW w:w="1242" w:type="dxa"/>
            <w:vAlign w:val="center"/>
          </w:tcPr>
          <w:p w14:paraId="5ABB1D29"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575A949F" w14:textId="77777777" w:rsidR="00557DD8" w:rsidRPr="00B30774" w:rsidRDefault="00557DD8" w:rsidP="00E52AE8">
            <w:pPr>
              <w:rPr>
                <w:rFonts w:ascii="Times New Roman" w:hAnsi="Times New Roman"/>
              </w:rPr>
            </w:pPr>
          </w:p>
        </w:tc>
      </w:tr>
      <w:tr w:rsidR="00557DD8" w:rsidRPr="00B30774" w14:paraId="4890242C" w14:textId="77777777" w:rsidTr="00E52AE8">
        <w:trPr>
          <w:trHeight w:val="297"/>
        </w:trPr>
        <w:tc>
          <w:tcPr>
            <w:tcW w:w="1242" w:type="dxa"/>
            <w:vAlign w:val="center"/>
          </w:tcPr>
          <w:p w14:paraId="4AB210AD"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2C36A526" w14:textId="77777777" w:rsidR="00557DD8" w:rsidRPr="00B30774" w:rsidRDefault="00557DD8" w:rsidP="00E52AE8">
            <w:pPr>
              <w:rPr>
                <w:rFonts w:ascii="Times New Roman" w:hAnsi="Times New Roman"/>
              </w:rPr>
            </w:pPr>
          </w:p>
        </w:tc>
        <w:tc>
          <w:tcPr>
            <w:tcW w:w="1276" w:type="dxa"/>
            <w:vAlign w:val="center"/>
          </w:tcPr>
          <w:p w14:paraId="476A76A6"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5A56A1F5" w14:textId="77777777" w:rsidR="00557DD8" w:rsidRPr="00B30774" w:rsidRDefault="00557DD8" w:rsidP="00E52AE8">
            <w:pPr>
              <w:rPr>
                <w:rFonts w:ascii="Times New Roman" w:hAnsi="Times New Roman"/>
              </w:rPr>
            </w:pPr>
          </w:p>
        </w:tc>
      </w:tr>
      <w:tr w:rsidR="00557DD8" w:rsidRPr="00B30774" w14:paraId="2BAB9D3F" w14:textId="77777777" w:rsidTr="00E52AE8">
        <w:trPr>
          <w:trHeight w:val="297"/>
        </w:trPr>
        <w:tc>
          <w:tcPr>
            <w:tcW w:w="1242" w:type="dxa"/>
            <w:vAlign w:val="center"/>
          </w:tcPr>
          <w:p w14:paraId="5CC8829A"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134726E3" w14:textId="77777777" w:rsidR="00557DD8" w:rsidRPr="00B30774" w:rsidRDefault="00557DD8" w:rsidP="00E52AE8">
            <w:pPr>
              <w:rPr>
                <w:rFonts w:ascii="Times New Roman" w:hAnsi="Times New Roman"/>
              </w:rPr>
            </w:pPr>
          </w:p>
        </w:tc>
      </w:tr>
      <w:tr w:rsidR="00557DD8" w:rsidRPr="00B30774" w14:paraId="6483905E" w14:textId="77777777" w:rsidTr="00E52AE8">
        <w:trPr>
          <w:trHeight w:val="423"/>
        </w:trPr>
        <w:tc>
          <w:tcPr>
            <w:tcW w:w="4644" w:type="dxa"/>
            <w:gridSpan w:val="2"/>
            <w:vAlign w:val="center"/>
          </w:tcPr>
          <w:p w14:paraId="71BC3800" w14:textId="77777777" w:rsidR="00557DD8" w:rsidRPr="00B30774" w:rsidRDefault="00557DD8" w:rsidP="00E52AE8">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CBD4817" w14:textId="77777777" w:rsidR="00557DD8" w:rsidRPr="00B30774" w:rsidRDefault="00557DD8" w:rsidP="00E52AE8">
            <w:pPr>
              <w:rPr>
                <w:rFonts w:ascii="Times New Roman" w:hAnsi="Times New Roman"/>
              </w:rPr>
            </w:pPr>
          </w:p>
        </w:tc>
      </w:tr>
      <w:tr w:rsidR="00557DD8" w:rsidRPr="00B30774" w14:paraId="74D15CD0" w14:textId="77777777" w:rsidTr="00E52AE8">
        <w:trPr>
          <w:trHeight w:val="558"/>
        </w:trPr>
        <w:tc>
          <w:tcPr>
            <w:tcW w:w="4644" w:type="dxa"/>
            <w:gridSpan w:val="2"/>
            <w:vAlign w:val="center"/>
          </w:tcPr>
          <w:p w14:paraId="26464336" w14:textId="77777777" w:rsidR="00557DD8" w:rsidRPr="00B30774" w:rsidRDefault="00557DD8" w:rsidP="00E52AE8">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14:paraId="708D3905" w14:textId="77777777" w:rsidR="00557DD8" w:rsidRPr="00B30774" w:rsidRDefault="00557DD8" w:rsidP="00E52AE8">
            <w:pPr>
              <w:rPr>
                <w:rFonts w:ascii="Times New Roman" w:hAnsi="Times New Roman"/>
              </w:rPr>
            </w:pPr>
          </w:p>
        </w:tc>
      </w:tr>
      <w:tr w:rsidR="00557DD8" w:rsidRPr="00B30774" w14:paraId="47891B13" w14:textId="77777777" w:rsidTr="00E52AE8">
        <w:trPr>
          <w:trHeight w:val="445"/>
        </w:trPr>
        <w:tc>
          <w:tcPr>
            <w:tcW w:w="4644" w:type="dxa"/>
            <w:gridSpan w:val="2"/>
            <w:vAlign w:val="center"/>
          </w:tcPr>
          <w:p w14:paraId="1EE29C43" w14:textId="77777777" w:rsidR="00557DD8" w:rsidRPr="00B30774" w:rsidRDefault="00557DD8" w:rsidP="00E52AE8">
            <w:pPr>
              <w:rPr>
                <w:rFonts w:ascii="Times New Roman" w:hAnsi="Times New Roman"/>
              </w:rPr>
            </w:pPr>
            <w:r w:rsidRPr="00B30774">
              <w:rPr>
                <w:rFonts w:ascii="Times New Roman" w:hAnsi="Times New Roman"/>
              </w:rPr>
              <w:t>Vrijednost podugovora</w:t>
            </w:r>
          </w:p>
        </w:tc>
        <w:tc>
          <w:tcPr>
            <w:tcW w:w="4948" w:type="dxa"/>
            <w:gridSpan w:val="2"/>
            <w:vAlign w:val="center"/>
          </w:tcPr>
          <w:p w14:paraId="76918430" w14:textId="77777777" w:rsidR="00557DD8" w:rsidRPr="00B30774" w:rsidRDefault="00557DD8" w:rsidP="00E52AE8">
            <w:pPr>
              <w:rPr>
                <w:rFonts w:ascii="Times New Roman" w:hAnsi="Times New Roman"/>
              </w:rPr>
            </w:pPr>
          </w:p>
        </w:tc>
      </w:tr>
      <w:tr w:rsidR="00557DD8" w:rsidRPr="00B30774" w14:paraId="22F3BF25" w14:textId="77777777" w:rsidTr="00E52AE8">
        <w:trPr>
          <w:trHeight w:val="463"/>
        </w:trPr>
        <w:tc>
          <w:tcPr>
            <w:tcW w:w="4644" w:type="dxa"/>
            <w:gridSpan w:val="2"/>
            <w:vAlign w:val="center"/>
          </w:tcPr>
          <w:p w14:paraId="71E088A2" w14:textId="77777777" w:rsidR="00557DD8" w:rsidRPr="00B30774" w:rsidRDefault="00557DD8" w:rsidP="00E52AE8">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4DE69BCC" w14:textId="77777777" w:rsidR="00557DD8" w:rsidRPr="00B30774" w:rsidRDefault="00557DD8" w:rsidP="00E52AE8">
            <w:pPr>
              <w:rPr>
                <w:rFonts w:ascii="Times New Roman" w:hAnsi="Times New Roman"/>
              </w:rPr>
            </w:pPr>
          </w:p>
        </w:tc>
      </w:tr>
      <w:tr w:rsidR="00557DD8" w:rsidRPr="00B30774" w14:paraId="21F845C7" w14:textId="77777777" w:rsidTr="00E52AE8">
        <w:trPr>
          <w:trHeight w:val="387"/>
        </w:trPr>
        <w:tc>
          <w:tcPr>
            <w:tcW w:w="4644" w:type="dxa"/>
            <w:gridSpan w:val="2"/>
            <w:vAlign w:val="center"/>
          </w:tcPr>
          <w:p w14:paraId="7BF8C6B4" w14:textId="77777777" w:rsidR="00557DD8" w:rsidRPr="00B30774" w:rsidRDefault="00557DD8" w:rsidP="00E52AE8">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14:paraId="11EBE68C" w14:textId="77777777" w:rsidR="00557DD8" w:rsidRPr="00B30774" w:rsidRDefault="00557DD8" w:rsidP="00E52AE8">
            <w:pPr>
              <w:rPr>
                <w:rFonts w:ascii="Times New Roman" w:hAnsi="Times New Roman"/>
              </w:rPr>
            </w:pPr>
          </w:p>
        </w:tc>
      </w:tr>
    </w:tbl>
    <w:p w14:paraId="4C99B09E" w14:textId="77777777" w:rsidR="00557DD8" w:rsidRPr="00B30774" w:rsidRDefault="00557DD8" w:rsidP="00557DD8">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57DD8" w:rsidRPr="00B30774" w14:paraId="452E2B67" w14:textId="77777777" w:rsidTr="00E52AE8">
        <w:trPr>
          <w:trHeight w:val="594"/>
        </w:trPr>
        <w:tc>
          <w:tcPr>
            <w:tcW w:w="4644" w:type="dxa"/>
            <w:gridSpan w:val="2"/>
            <w:vAlign w:val="center"/>
          </w:tcPr>
          <w:p w14:paraId="3F19889F" w14:textId="77777777" w:rsidR="00557DD8" w:rsidRPr="00B30774" w:rsidRDefault="00557DD8" w:rsidP="00E52AE8">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14:paraId="519B12D4" w14:textId="77777777" w:rsidR="00557DD8" w:rsidRPr="00B30774" w:rsidRDefault="00557DD8" w:rsidP="00E52AE8">
            <w:pPr>
              <w:rPr>
                <w:rFonts w:ascii="Times New Roman" w:hAnsi="Times New Roman"/>
              </w:rPr>
            </w:pPr>
          </w:p>
        </w:tc>
      </w:tr>
      <w:tr w:rsidR="00557DD8" w:rsidRPr="00B30774" w14:paraId="20A2C6C6" w14:textId="77777777" w:rsidTr="00E52AE8">
        <w:trPr>
          <w:trHeight w:val="505"/>
        </w:trPr>
        <w:tc>
          <w:tcPr>
            <w:tcW w:w="4644" w:type="dxa"/>
            <w:gridSpan w:val="2"/>
            <w:vAlign w:val="center"/>
          </w:tcPr>
          <w:p w14:paraId="1743E6D6" w14:textId="77777777" w:rsidR="00557DD8" w:rsidRPr="00B30774" w:rsidRDefault="00557DD8" w:rsidP="00E52AE8">
            <w:pPr>
              <w:rPr>
                <w:rFonts w:ascii="Times New Roman" w:hAnsi="Times New Roman"/>
              </w:rPr>
            </w:pPr>
            <w:r w:rsidRPr="00B30774">
              <w:rPr>
                <w:rFonts w:ascii="Times New Roman" w:hAnsi="Times New Roman"/>
              </w:rPr>
              <w:t>Skraćena tvrtka</w:t>
            </w:r>
          </w:p>
        </w:tc>
        <w:tc>
          <w:tcPr>
            <w:tcW w:w="4948" w:type="dxa"/>
            <w:gridSpan w:val="2"/>
            <w:vAlign w:val="center"/>
          </w:tcPr>
          <w:p w14:paraId="22FB601C" w14:textId="77777777" w:rsidR="00557DD8" w:rsidRPr="00B30774" w:rsidRDefault="00557DD8" w:rsidP="00E52AE8">
            <w:pPr>
              <w:rPr>
                <w:rFonts w:ascii="Times New Roman" w:hAnsi="Times New Roman"/>
              </w:rPr>
            </w:pPr>
          </w:p>
        </w:tc>
      </w:tr>
      <w:tr w:rsidR="00557DD8" w:rsidRPr="00B30774" w14:paraId="5804C348" w14:textId="77777777" w:rsidTr="00E52AE8">
        <w:trPr>
          <w:trHeight w:val="297"/>
        </w:trPr>
        <w:tc>
          <w:tcPr>
            <w:tcW w:w="1242" w:type="dxa"/>
            <w:vAlign w:val="center"/>
          </w:tcPr>
          <w:p w14:paraId="1FB0610A" w14:textId="77777777" w:rsidR="00557DD8" w:rsidRPr="00B30774" w:rsidRDefault="00557DD8" w:rsidP="00E52AE8">
            <w:pPr>
              <w:rPr>
                <w:rFonts w:ascii="Times New Roman" w:hAnsi="Times New Roman"/>
              </w:rPr>
            </w:pPr>
            <w:r w:rsidRPr="00B30774">
              <w:rPr>
                <w:rFonts w:ascii="Times New Roman" w:hAnsi="Times New Roman"/>
              </w:rPr>
              <w:t>OIB</w:t>
            </w:r>
          </w:p>
        </w:tc>
        <w:tc>
          <w:tcPr>
            <w:tcW w:w="3402" w:type="dxa"/>
            <w:vAlign w:val="center"/>
          </w:tcPr>
          <w:p w14:paraId="4C877E92" w14:textId="77777777" w:rsidR="00557DD8" w:rsidRPr="00B30774" w:rsidRDefault="00557DD8" w:rsidP="00E52AE8">
            <w:pPr>
              <w:rPr>
                <w:rFonts w:ascii="Times New Roman" w:hAnsi="Times New Roman"/>
              </w:rPr>
            </w:pPr>
          </w:p>
        </w:tc>
        <w:tc>
          <w:tcPr>
            <w:tcW w:w="1276" w:type="dxa"/>
            <w:vAlign w:val="center"/>
          </w:tcPr>
          <w:p w14:paraId="050F7AE3" w14:textId="77777777" w:rsidR="00557DD8" w:rsidRPr="00B30774" w:rsidRDefault="00557DD8" w:rsidP="00E52AE8">
            <w:pPr>
              <w:rPr>
                <w:rFonts w:ascii="Times New Roman" w:hAnsi="Times New Roman"/>
              </w:rPr>
            </w:pPr>
            <w:r w:rsidRPr="00B30774">
              <w:rPr>
                <w:rFonts w:ascii="Times New Roman" w:hAnsi="Times New Roman"/>
              </w:rPr>
              <w:t>broj računa</w:t>
            </w:r>
          </w:p>
        </w:tc>
        <w:tc>
          <w:tcPr>
            <w:tcW w:w="3672" w:type="dxa"/>
            <w:vAlign w:val="center"/>
          </w:tcPr>
          <w:p w14:paraId="3DEA13C2" w14:textId="77777777" w:rsidR="00557DD8" w:rsidRPr="00B30774" w:rsidRDefault="00557DD8" w:rsidP="00E52AE8">
            <w:pPr>
              <w:rPr>
                <w:rFonts w:ascii="Times New Roman" w:hAnsi="Times New Roman"/>
              </w:rPr>
            </w:pPr>
          </w:p>
        </w:tc>
      </w:tr>
      <w:tr w:rsidR="00557DD8" w:rsidRPr="00B30774" w14:paraId="095498CB" w14:textId="77777777" w:rsidTr="00E52AE8">
        <w:trPr>
          <w:trHeight w:val="308"/>
        </w:trPr>
        <w:tc>
          <w:tcPr>
            <w:tcW w:w="4644" w:type="dxa"/>
            <w:gridSpan w:val="2"/>
            <w:vAlign w:val="center"/>
          </w:tcPr>
          <w:p w14:paraId="49C477C6" w14:textId="77777777" w:rsidR="00557DD8" w:rsidRPr="00B30774" w:rsidRDefault="00557DD8" w:rsidP="00E52AE8">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1133BFDF" w14:textId="77777777" w:rsidR="00557DD8" w:rsidRPr="00B30774" w:rsidRDefault="00557DD8" w:rsidP="00E52AE8">
            <w:pPr>
              <w:jc w:val="center"/>
              <w:rPr>
                <w:rFonts w:ascii="Times New Roman" w:hAnsi="Times New Roman"/>
              </w:rPr>
            </w:pPr>
            <w:r w:rsidRPr="00B30774">
              <w:rPr>
                <w:rFonts w:ascii="Times New Roman" w:hAnsi="Times New Roman"/>
              </w:rPr>
              <w:t>DA                 NE</w:t>
            </w:r>
          </w:p>
        </w:tc>
      </w:tr>
      <w:tr w:rsidR="00557DD8" w:rsidRPr="00B30774" w14:paraId="21B9DA1B" w14:textId="77777777" w:rsidTr="00E52AE8">
        <w:trPr>
          <w:trHeight w:val="297"/>
        </w:trPr>
        <w:tc>
          <w:tcPr>
            <w:tcW w:w="1242" w:type="dxa"/>
            <w:vAlign w:val="center"/>
          </w:tcPr>
          <w:p w14:paraId="0D7661DD"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11952505" w14:textId="77777777" w:rsidR="00557DD8" w:rsidRPr="00B30774" w:rsidRDefault="00557DD8" w:rsidP="00E52AE8">
            <w:pPr>
              <w:rPr>
                <w:rFonts w:ascii="Times New Roman" w:hAnsi="Times New Roman"/>
              </w:rPr>
            </w:pPr>
          </w:p>
        </w:tc>
      </w:tr>
      <w:tr w:rsidR="00557DD8" w:rsidRPr="00B30774" w14:paraId="4808410E" w14:textId="77777777" w:rsidTr="00E52AE8">
        <w:trPr>
          <w:trHeight w:val="297"/>
        </w:trPr>
        <w:tc>
          <w:tcPr>
            <w:tcW w:w="1242" w:type="dxa"/>
            <w:vAlign w:val="center"/>
          </w:tcPr>
          <w:p w14:paraId="71F0F481"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43E0E9A1" w14:textId="77777777" w:rsidR="00557DD8" w:rsidRPr="00B30774" w:rsidRDefault="00557DD8" w:rsidP="00E52AE8">
            <w:pPr>
              <w:rPr>
                <w:rFonts w:ascii="Times New Roman" w:hAnsi="Times New Roman"/>
              </w:rPr>
            </w:pPr>
          </w:p>
        </w:tc>
        <w:tc>
          <w:tcPr>
            <w:tcW w:w="1276" w:type="dxa"/>
            <w:vAlign w:val="center"/>
          </w:tcPr>
          <w:p w14:paraId="266FAD91"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2562529E" w14:textId="77777777" w:rsidR="00557DD8" w:rsidRPr="00B30774" w:rsidRDefault="00557DD8" w:rsidP="00E52AE8">
            <w:pPr>
              <w:rPr>
                <w:rFonts w:ascii="Times New Roman" w:hAnsi="Times New Roman"/>
              </w:rPr>
            </w:pPr>
          </w:p>
        </w:tc>
      </w:tr>
      <w:tr w:rsidR="00557DD8" w:rsidRPr="00B30774" w14:paraId="46B1CE12" w14:textId="77777777" w:rsidTr="00E52AE8">
        <w:trPr>
          <w:trHeight w:val="297"/>
        </w:trPr>
        <w:tc>
          <w:tcPr>
            <w:tcW w:w="1242" w:type="dxa"/>
            <w:vAlign w:val="center"/>
          </w:tcPr>
          <w:p w14:paraId="7FB47EC3"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4A700663" w14:textId="77777777" w:rsidR="00557DD8" w:rsidRPr="00B30774" w:rsidRDefault="00557DD8" w:rsidP="00E52AE8">
            <w:pPr>
              <w:rPr>
                <w:rFonts w:ascii="Times New Roman" w:hAnsi="Times New Roman"/>
              </w:rPr>
            </w:pPr>
          </w:p>
        </w:tc>
      </w:tr>
      <w:tr w:rsidR="00557DD8" w:rsidRPr="00B30774" w14:paraId="711FB60A" w14:textId="77777777" w:rsidTr="00E52AE8">
        <w:trPr>
          <w:trHeight w:val="293"/>
        </w:trPr>
        <w:tc>
          <w:tcPr>
            <w:tcW w:w="4644" w:type="dxa"/>
            <w:gridSpan w:val="2"/>
            <w:vAlign w:val="center"/>
          </w:tcPr>
          <w:p w14:paraId="2E3B54AB" w14:textId="77777777" w:rsidR="00557DD8" w:rsidRPr="00B30774" w:rsidRDefault="00557DD8" w:rsidP="00E52AE8">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52BEC94" w14:textId="77777777" w:rsidR="00557DD8" w:rsidRPr="00B30774" w:rsidRDefault="00557DD8" w:rsidP="00E52AE8">
            <w:pPr>
              <w:rPr>
                <w:rFonts w:ascii="Times New Roman" w:hAnsi="Times New Roman"/>
              </w:rPr>
            </w:pPr>
          </w:p>
        </w:tc>
      </w:tr>
      <w:tr w:rsidR="00557DD8" w:rsidRPr="00B30774" w14:paraId="046C50CD" w14:textId="77777777" w:rsidTr="00E52AE8">
        <w:trPr>
          <w:trHeight w:val="445"/>
        </w:trPr>
        <w:tc>
          <w:tcPr>
            <w:tcW w:w="4644" w:type="dxa"/>
            <w:gridSpan w:val="2"/>
            <w:vAlign w:val="center"/>
          </w:tcPr>
          <w:p w14:paraId="68979A63" w14:textId="77777777" w:rsidR="00557DD8" w:rsidRPr="00B30774" w:rsidRDefault="00557DD8" w:rsidP="00E52AE8">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14:paraId="1B0AB271" w14:textId="77777777" w:rsidR="00557DD8" w:rsidRPr="00B30774" w:rsidRDefault="00557DD8" w:rsidP="00E52AE8">
            <w:pPr>
              <w:rPr>
                <w:rFonts w:ascii="Times New Roman" w:hAnsi="Times New Roman"/>
              </w:rPr>
            </w:pPr>
          </w:p>
        </w:tc>
      </w:tr>
      <w:tr w:rsidR="00557DD8" w:rsidRPr="00B30774" w14:paraId="2B570DCC" w14:textId="77777777" w:rsidTr="00E52AE8">
        <w:trPr>
          <w:trHeight w:val="463"/>
        </w:trPr>
        <w:tc>
          <w:tcPr>
            <w:tcW w:w="4644" w:type="dxa"/>
            <w:gridSpan w:val="2"/>
            <w:vAlign w:val="center"/>
          </w:tcPr>
          <w:p w14:paraId="4A648158" w14:textId="77777777" w:rsidR="00557DD8" w:rsidRPr="00B30774" w:rsidRDefault="00557DD8" w:rsidP="00E52AE8">
            <w:pPr>
              <w:rPr>
                <w:rFonts w:ascii="Times New Roman" w:hAnsi="Times New Roman"/>
              </w:rPr>
            </w:pPr>
            <w:r w:rsidRPr="00B30774">
              <w:rPr>
                <w:rFonts w:ascii="Times New Roman" w:hAnsi="Times New Roman"/>
              </w:rPr>
              <w:t>Vrijednost podugovora</w:t>
            </w:r>
          </w:p>
        </w:tc>
        <w:tc>
          <w:tcPr>
            <w:tcW w:w="4948" w:type="dxa"/>
            <w:gridSpan w:val="2"/>
            <w:vAlign w:val="center"/>
          </w:tcPr>
          <w:p w14:paraId="0CC2E1A4" w14:textId="77777777" w:rsidR="00557DD8" w:rsidRPr="00B30774" w:rsidRDefault="00557DD8" w:rsidP="00E52AE8">
            <w:pPr>
              <w:rPr>
                <w:rFonts w:ascii="Times New Roman" w:hAnsi="Times New Roman"/>
              </w:rPr>
            </w:pPr>
          </w:p>
        </w:tc>
      </w:tr>
      <w:tr w:rsidR="00557DD8" w:rsidRPr="00B30774" w14:paraId="5655FA3B" w14:textId="77777777" w:rsidTr="00E52AE8">
        <w:trPr>
          <w:trHeight w:val="387"/>
        </w:trPr>
        <w:tc>
          <w:tcPr>
            <w:tcW w:w="4644" w:type="dxa"/>
            <w:gridSpan w:val="2"/>
            <w:vAlign w:val="center"/>
          </w:tcPr>
          <w:p w14:paraId="45B90DF2" w14:textId="77777777" w:rsidR="00557DD8" w:rsidRPr="00B30774" w:rsidRDefault="00557DD8" w:rsidP="00E52AE8">
            <w:pPr>
              <w:rPr>
                <w:rFonts w:ascii="Times New Roman" w:hAnsi="Times New Roman"/>
              </w:rPr>
            </w:pPr>
            <w:r w:rsidRPr="00B30774">
              <w:rPr>
                <w:rFonts w:ascii="Times New Roman" w:hAnsi="Times New Roman"/>
              </w:rPr>
              <w:t xml:space="preserve">Količina </w:t>
            </w:r>
            <w:r>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6758D7A6" w14:textId="77777777" w:rsidR="00557DD8" w:rsidRPr="00B30774" w:rsidRDefault="00557DD8" w:rsidP="00E52AE8">
            <w:pPr>
              <w:rPr>
                <w:rFonts w:ascii="Times New Roman" w:hAnsi="Times New Roman"/>
              </w:rPr>
            </w:pPr>
          </w:p>
        </w:tc>
      </w:tr>
      <w:tr w:rsidR="00557DD8" w:rsidRPr="00B30774" w14:paraId="5E6D61B1" w14:textId="77777777" w:rsidTr="00E52AE8">
        <w:trPr>
          <w:trHeight w:val="403"/>
        </w:trPr>
        <w:tc>
          <w:tcPr>
            <w:tcW w:w="4644" w:type="dxa"/>
            <w:gridSpan w:val="2"/>
            <w:vAlign w:val="center"/>
          </w:tcPr>
          <w:p w14:paraId="3B6D9E19" w14:textId="77777777" w:rsidR="00557DD8" w:rsidRPr="00B30774" w:rsidRDefault="00557DD8" w:rsidP="00E52AE8">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7756F7CD" w14:textId="77777777" w:rsidR="00557DD8" w:rsidRPr="00B30774" w:rsidRDefault="00557DD8" w:rsidP="00E52AE8">
            <w:pPr>
              <w:rPr>
                <w:rFonts w:ascii="Times New Roman" w:hAnsi="Times New Roman"/>
              </w:rPr>
            </w:pPr>
          </w:p>
        </w:tc>
      </w:tr>
    </w:tbl>
    <w:p w14:paraId="2549A4A2" w14:textId="77777777" w:rsidR="00557DD8" w:rsidRPr="00B30774" w:rsidRDefault="00557DD8" w:rsidP="00557DD8">
      <w:pPr>
        <w:jc w:val="right"/>
        <w:rPr>
          <w:rFonts w:ascii="Times New Roman" w:hAnsi="Times New Roman"/>
        </w:rPr>
      </w:pPr>
    </w:p>
    <w:p w14:paraId="153DB2D2" w14:textId="77777777" w:rsidR="00557DD8" w:rsidRDefault="00557DD8" w:rsidP="00557DD8">
      <w:pPr>
        <w:rPr>
          <w:rFonts w:ascii="Times New Roman" w:hAnsi="Times New Roman"/>
        </w:rPr>
      </w:pPr>
    </w:p>
    <w:p w14:paraId="7B01DF34" w14:textId="77777777" w:rsidR="00557DD8" w:rsidRDefault="00557DD8" w:rsidP="00557DD8">
      <w:pPr>
        <w:rPr>
          <w:rFonts w:ascii="Times New Roman" w:hAnsi="Times New Roman"/>
        </w:rPr>
      </w:pPr>
    </w:p>
    <w:p w14:paraId="11DCC195" w14:textId="77777777" w:rsidR="00557DD8" w:rsidRDefault="00557DD8" w:rsidP="00557DD8">
      <w:pPr>
        <w:rPr>
          <w:rFonts w:ascii="Times New Roman" w:hAnsi="Times New Roman"/>
        </w:rPr>
      </w:pPr>
    </w:p>
    <w:p w14:paraId="5CFB35FD" w14:textId="77777777" w:rsidR="00557DD8" w:rsidRDefault="00557DD8" w:rsidP="00557DD8">
      <w:pPr>
        <w:rPr>
          <w:rFonts w:ascii="Times New Roman" w:hAnsi="Times New Roman"/>
        </w:rPr>
      </w:pPr>
    </w:p>
    <w:p w14:paraId="461FAF1C" w14:textId="44D4BAE9" w:rsidR="00E52AE8" w:rsidRPr="00E52AE8" w:rsidRDefault="00557DD8" w:rsidP="00E52AE8">
      <w:pPr>
        <w:rPr>
          <w:rFonts w:ascii="Times New Roman" w:hAnsi="Times New Roman"/>
        </w:rPr>
      </w:pPr>
      <w:r>
        <w:rPr>
          <w:rFonts w:ascii="Times New Roman" w:hAnsi="Times New Roman"/>
        </w:rPr>
        <w:br w:type="page"/>
      </w:r>
    </w:p>
    <w:p w14:paraId="488D9E56" w14:textId="77777777" w:rsidR="00E52AE8" w:rsidRPr="00E52AE8" w:rsidRDefault="00E52AE8" w:rsidP="00E52AE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rPr>
      </w:pPr>
      <w:r w:rsidRPr="00E52AE8">
        <w:rPr>
          <w:rFonts w:ascii="Times New Roman" w:hAnsi="Times New Roman"/>
          <w:b/>
          <w:u w:val="single"/>
        </w:rPr>
        <w:lastRenderedPageBreak/>
        <w:t>Obrazac 1a</w:t>
      </w:r>
      <w:r w:rsidRPr="00E52AE8">
        <w:rPr>
          <w:rFonts w:ascii="Times New Roman" w:hAnsi="Times New Roman"/>
        </w:rPr>
        <w:t xml:space="preserve">  –  Ogledni predložak sadržaja Izjave o nekažnjavanju </w:t>
      </w:r>
    </w:p>
    <w:p w14:paraId="7C0028EC" w14:textId="77777777" w:rsidR="00E52AE8" w:rsidRPr="00E52AE8" w:rsidRDefault="00E52AE8" w:rsidP="00E52AE8">
      <w:pPr>
        <w:jc w:val="both"/>
        <w:rPr>
          <w:rFonts w:ascii="Times New Roman" w:hAnsi="Times New Roman"/>
          <w:bCs/>
          <w:color w:val="000000"/>
        </w:rPr>
      </w:pPr>
      <w:r w:rsidRPr="00E52AE8">
        <w:rPr>
          <w:rFonts w:ascii="Times New Roman" w:hAnsi="Times New Roman"/>
          <w:bCs/>
          <w:color w:val="000000"/>
        </w:rPr>
        <w:t xml:space="preserve">(ispuniti obrazac, </w:t>
      </w:r>
      <w:r w:rsidRPr="00E52AE8">
        <w:rPr>
          <w:rFonts w:ascii="Times New Roman" w:hAnsi="Times New Roman"/>
          <w:bCs/>
        </w:rPr>
        <w:t>potpisati i ovjeriti pečatom</w:t>
      </w:r>
      <w:r w:rsidRPr="00E52AE8">
        <w:rPr>
          <w:rFonts w:ascii="Times New Roman" w:hAnsi="Times New Roman"/>
          <w:bCs/>
          <w:color w:val="000000"/>
        </w:rPr>
        <w:t>)</w:t>
      </w:r>
    </w:p>
    <w:p w14:paraId="2D2EE437" w14:textId="77777777" w:rsidR="00E52AE8" w:rsidRPr="00E52AE8" w:rsidRDefault="00E52AE8" w:rsidP="00E52AE8">
      <w:pPr>
        <w:spacing w:after="200" w:line="276" w:lineRule="auto"/>
        <w:jc w:val="both"/>
        <w:rPr>
          <w:rFonts w:ascii="Times New Roman" w:hAnsi="Times New Roman"/>
          <w:color w:val="000000"/>
        </w:rPr>
      </w:pPr>
    </w:p>
    <w:p w14:paraId="7AF5DCD5" w14:textId="77777777" w:rsidR="00E52AE8" w:rsidRPr="00E52AE8" w:rsidRDefault="00E52AE8" w:rsidP="00E52AE8">
      <w:pPr>
        <w:autoSpaceDE w:val="0"/>
        <w:autoSpaceDN w:val="0"/>
        <w:adjustRightInd w:val="0"/>
        <w:jc w:val="center"/>
        <w:rPr>
          <w:rFonts w:ascii="Times New Roman" w:hAnsi="Times New Roman"/>
          <w:b/>
          <w:bCs/>
          <w:color w:val="000000"/>
          <w:lang w:eastAsia="hr-HR"/>
        </w:rPr>
      </w:pPr>
      <w:r w:rsidRPr="00E52AE8">
        <w:rPr>
          <w:rFonts w:ascii="Times New Roman" w:hAnsi="Times New Roman"/>
          <w:b/>
          <w:bCs/>
          <w:color w:val="000000"/>
          <w:lang w:eastAsia="hr-HR"/>
        </w:rPr>
        <w:t>IZJAVA O NEKAŽNJAVANJU ZA OSOBE I GOSPODARSKI SUBJEKT SA POSLOVNIM NASTANOM U REPUBLICI HRVATSKOJ</w:t>
      </w:r>
    </w:p>
    <w:p w14:paraId="4525C2D3" w14:textId="77777777" w:rsidR="00E52AE8" w:rsidRPr="00E52AE8" w:rsidRDefault="00E52AE8" w:rsidP="00E52AE8">
      <w:pPr>
        <w:autoSpaceDE w:val="0"/>
        <w:autoSpaceDN w:val="0"/>
        <w:adjustRightInd w:val="0"/>
        <w:jc w:val="center"/>
        <w:rPr>
          <w:rFonts w:ascii="Times New Roman" w:hAnsi="Times New Roman"/>
          <w:color w:val="000000"/>
          <w:lang w:eastAsia="hr-HR"/>
        </w:rPr>
      </w:pPr>
    </w:p>
    <w:p w14:paraId="54B004C6"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7FB3FDE3"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Temeljem članka 251 stavka 1. točka 1. i članka 265. stavka 2. Zakona o javnoj nabavi (NN 120/2016), kao ovlaštena osoba za zastupanje gospodarskog subjekta dajem sljedeću: </w:t>
      </w:r>
    </w:p>
    <w:p w14:paraId="371FE520"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DA5D99C" w14:textId="77777777" w:rsidR="00E52AE8" w:rsidRPr="00E52AE8" w:rsidRDefault="00E52AE8" w:rsidP="00E52AE8">
      <w:pPr>
        <w:autoSpaceDE w:val="0"/>
        <w:autoSpaceDN w:val="0"/>
        <w:adjustRightInd w:val="0"/>
        <w:jc w:val="center"/>
        <w:rPr>
          <w:rFonts w:ascii="Times New Roman" w:hAnsi="Times New Roman"/>
          <w:b/>
          <w:bCs/>
          <w:color w:val="000000"/>
          <w:lang w:eastAsia="hr-HR"/>
        </w:rPr>
      </w:pPr>
      <w:r w:rsidRPr="00E52AE8">
        <w:rPr>
          <w:rFonts w:ascii="Times New Roman" w:hAnsi="Times New Roman"/>
          <w:b/>
          <w:bCs/>
          <w:color w:val="000000"/>
          <w:lang w:eastAsia="hr-HR"/>
        </w:rPr>
        <w:t>IZJAVU O NEKAŽNJAVANJU</w:t>
      </w:r>
    </w:p>
    <w:p w14:paraId="3E9A1F79"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39B62AB7"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kojom ja ________________________________ iz ________________________________________ </w:t>
      </w:r>
    </w:p>
    <w:p w14:paraId="1C918C71"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(ime i prezime) </w:t>
      </w:r>
      <w:r w:rsidRPr="00E52AE8">
        <w:rPr>
          <w:rFonts w:ascii="Times New Roman" w:hAnsi="Times New Roman"/>
          <w:i/>
          <w:iCs/>
          <w:color w:val="000000"/>
          <w:lang w:eastAsia="hr-HR"/>
        </w:rPr>
        <w:tab/>
      </w: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w:t>
      </w:r>
      <w:r w:rsidRPr="00E52AE8">
        <w:rPr>
          <w:rFonts w:ascii="Times New Roman" w:hAnsi="Times New Roman"/>
          <w:i/>
          <w:iCs/>
          <w:color w:val="000000"/>
          <w:lang w:eastAsia="hr-HR"/>
        </w:rPr>
        <w:tab/>
        <w:t xml:space="preserve"> (adresa i mjesto prebivališta) </w:t>
      </w:r>
    </w:p>
    <w:p w14:paraId="16C59C5A"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360BDF3E"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broj identifikacijskog dokumenta __________________ izdanog od__________________________, </w:t>
      </w:r>
    </w:p>
    <w:p w14:paraId="0080305C"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0CBDCF0"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37E7C0C6"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0DB4C36"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_________________________________________________________________________________ </w:t>
      </w:r>
    </w:p>
    <w:p w14:paraId="08079D1F" w14:textId="77777777" w:rsidR="00E52AE8" w:rsidRPr="00E52AE8" w:rsidRDefault="00E52AE8" w:rsidP="00E52AE8">
      <w:pPr>
        <w:autoSpaceDE w:val="0"/>
        <w:autoSpaceDN w:val="0"/>
        <w:adjustRightInd w:val="0"/>
        <w:spacing w:line="360" w:lineRule="auto"/>
        <w:jc w:val="both"/>
        <w:rPr>
          <w:rFonts w:ascii="Times New Roman" w:hAnsi="Times New Roman"/>
          <w:i/>
          <w:iCs/>
          <w:color w:val="000000"/>
          <w:lang w:eastAsia="hr-HR"/>
        </w:rPr>
      </w:pP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(naziv i sjedište gospodarskog subjekta, OIB ili nacionalni identifikacijski broj) </w:t>
      </w:r>
    </w:p>
    <w:p w14:paraId="27235826"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za sebe i za gospodarski subjekt te za sve osobe koje su članovi upravnog, upravljačkog ili nadzornog tijela ili imaju ovlasti zastupanja, donošenja odluka ili nadzora gospodarskog subjekta a koji su državljani Republike Hrvatske:</w:t>
      </w:r>
    </w:p>
    <w:p w14:paraId="11F971E4" w14:textId="77777777" w:rsidR="00E52AE8" w:rsidRPr="00E52AE8" w:rsidRDefault="00E52AE8" w:rsidP="00E52AE8">
      <w:pPr>
        <w:autoSpaceDE w:val="0"/>
        <w:autoSpaceDN w:val="0"/>
        <w:adjustRightInd w:val="0"/>
        <w:jc w:val="both"/>
        <w:rPr>
          <w:rFonts w:ascii="Times New Roman" w:hAnsi="Times New Roman"/>
          <w:color w:val="000000"/>
          <w:u w:val="single"/>
          <w:lang w:eastAsia="hr-HR"/>
        </w:rPr>
      </w:pP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p>
    <w:p w14:paraId="2992E144" w14:textId="77777777" w:rsidR="00E52AE8" w:rsidRPr="00E52AE8" w:rsidRDefault="00E52AE8" w:rsidP="00E52AE8">
      <w:pPr>
        <w:autoSpaceDE w:val="0"/>
        <w:autoSpaceDN w:val="0"/>
        <w:adjustRightInd w:val="0"/>
        <w:jc w:val="both"/>
        <w:rPr>
          <w:rFonts w:ascii="Times New Roman" w:hAnsi="Times New Roman"/>
          <w:color w:val="000000"/>
          <w:u w:val="single"/>
          <w:lang w:eastAsia="hr-HR"/>
        </w:rPr>
      </w:pP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p>
    <w:p w14:paraId="02D8B257" w14:textId="77777777" w:rsidR="00E52AE8" w:rsidRPr="00E52AE8" w:rsidRDefault="00E52AE8" w:rsidP="00E52AE8">
      <w:pPr>
        <w:autoSpaceDE w:val="0"/>
        <w:autoSpaceDN w:val="0"/>
        <w:adjustRightInd w:val="0"/>
        <w:jc w:val="both"/>
        <w:rPr>
          <w:rFonts w:ascii="Times New Roman" w:hAnsi="Times New Roman"/>
          <w:i/>
          <w:iCs/>
          <w:color w:val="000000"/>
          <w:lang w:eastAsia="hr-HR"/>
        </w:rPr>
      </w:pPr>
      <w:r w:rsidRPr="00E52AE8">
        <w:rPr>
          <w:rFonts w:ascii="Times New Roman" w:hAnsi="Times New Roman"/>
          <w:i/>
          <w:iCs/>
          <w:color w:val="000000"/>
          <w:lang w:eastAsia="hr-HR"/>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4E3E75C4"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4D38C8F4"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r w:rsidRPr="00E52AE8">
        <w:rPr>
          <w:rFonts w:ascii="Times New Roman" w:hAnsi="Times New Roman"/>
          <w:color w:val="000000"/>
          <w:lang w:eastAsia="hr-HR"/>
        </w:rPr>
        <w:t xml:space="preserve">pod materijalnom i kaznenom odgovornošću izjavljujem da </w:t>
      </w:r>
      <w:r w:rsidRPr="00E52AE8">
        <w:rPr>
          <w:rFonts w:ascii="Times New Roman" w:hAnsi="Times New Roman"/>
          <w:b/>
          <w:bCs/>
          <w:color w:val="000000"/>
          <w:lang w:eastAsia="hr-HR"/>
        </w:rPr>
        <w:t>ja osobno niti gore navedeni gospodarski subjekt niti osobe koje su članovi upravnog, upravljačkog ili nadzornog tijela ili imaju ovlast zastupanja, donošenja odluka ili nadzora gore navedenog gospodarskog subjekta</w:t>
      </w:r>
      <w:r w:rsidRPr="00E52AE8">
        <w:rPr>
          <w:rFonts w:ascii="Times New Roman" w:hAnsi="Times New Roman"/>
          <w:color w:val="000000"/>
          <w:lang w:eastAsia="hr-HR"/>
        </w:rPr>
        <w:t xml:space="preserve">, nismo pravomoćnom presudom osuđeni za: </w:t>
      </w:r>
    </w:p>
    <w:p w14:paraId="168226F0"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sudjelovanje u zločinačkoj organizaciji, na temelju: </w:t>
      </w:r>
    </w:p>
    <w:p w14:paraId="1A1C870D" w14:textId="77777777" w:rsidR="00E52AE8" w:rsidRPr="00E52AE8" w:rsidRDefault="00E52AE8" w:rsidP="00E52AE8">
      <w:pPr>
        <w:numPr>
          <w:ilvl w:val="0"/>
          <w:numId w:val="23"/>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328. (zločinačko udruženje) i članka 329. (počinjenje kaznenog djela u sastavu zločinačkog udruženja) Kaznenog zakona i </w:t>
      </w:r>
    </w:p>
    <w:p w14:paraId="5375CA99" w14:textId="77777777" w:rsidR="00E52AE8" w:rsidRPr="00E52AE8" w:rsidRDefault="00E52AE8" w:rsidP="00E52AE8">
      <w:pPr>
        <w:numPr>
          <w:ilvl w:val="0"/>
          <w:numId w:val="23"/>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333. (udruživanje za počinjenje kaznenih djela), iz Kaznenog zakona (»Narodne novine«, br. 110/97., 27/98., 50/00., 129/00., 51/01., 111/03., 190/03., 105/04., 84/05., 71/06., 110/07., 152/08., 57/11., 77/11. i 143/12.); </w:t>
      </w:r>
    </w:p>
    <w:p w14:paraId="68EA375B"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korupciju, na temelju: </w:t>
      </w:r>
    </w:p>
    <w:p w14:paraId="7C5A8DD9" w14:textId="77777777" w:rsidR="00E52AE8" w:rsidRPr="00E52AE8" w:rsidRDefault="00E52AE8" w:rsidP="00E52AE8">
      <w:pPr>
        <w:numPr>
          <w:ilvl w:val="0"/>
          <w:numId w:val="24"/>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900BE56" w14:textId="77777777" w:rsidR="00E52AE8" w:rsidRPr="00E52AE8" w:rsidRDefault="00E52AE8" w:rsidP="00E52AE8">
      <w:pPr>
        <w:numPr>
          <w:ilvl w:val="0"/>
          <w:numId w:val="24"/>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w:t>
      </w:r>
      <w:r w:rsidRPr="00E52AE8">
        <w:rPr>
          <w:rFonts w:ascii="Times New Roman" w:hAnsi="Times New Roman"/>
          <w:color w:val="000000"/>
          <w:lang w:eastAsia="hr-HR"/>
        </w:rPr>
        <w:lastRenderedPageBreak/>
        <w:t xml:space="preserve">(primanje mita) i članka 348. (davanje mita) iz Kaznenog zakona (»Narodne novine«, br. 110/97., 27/98., 50/00., 129/00., 51/01., 111/03., 190/03., 105/04., 84/05., 71/06., 110/07., 152/08., 57/11., 77/11. i 143/12.); </w:t>
      </w:r>
    </w:p>
    <w:p w14:paraId="6C92B07F"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prijevaru, na temelju: </w:t>
      </w:r>
    </w:p>
    <w:p w14:paraId="5289EE5F" w14:textId="77777777" w:rsidR="00E52AE8" w:rsidRPr="00E52AE8" w:rsidRDefault="00E52AE8" w:rsidP="00E52AE8">
      <w:pPr>
        <w:numPr>
          <w:ilvl w:val="0"/>
          <w:numId w:val="25"/>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236. (prijevara), članka 247. (prijevara u gospodarskom poslovanju), članka 256. (utaja poreza ili carine) i članka 258. (subvencijska prijevara) Kaznenog zakona i </w:t>
      </w:r>
    </w:p>
    <w:p w14:paraId="108AA4A1" w14:textId="77777777" w:rsidR="00E52AE8" w:rsidRPr="00E52AE8" w:rsidRDefault="00E52AE8" w:rsidP="00E52AE8">
      <w:pPr>
        <w:numPr>
          <w:ilvl w:val="0"/>
          <w:numId w:val="25"/>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1DA8077"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terorizam ili kaznena djela povezana s terorističkim aktivnostima, na temelju: </w:t>
      </w:r>
    </w:p>
    <w:p w14:paraId="267F361D" w14:textId="77777777" w:rsidR="00E52AE8" w:rsidRPr="00E52AE8" w:rsidRDefault="00E52AE8" w:rsidP="00E52AE8">
      <w:pPr>
        <w:numPr>
          <w:ilvl w:val="0"/>
          <w:numId w:val="26"/>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97. (terorizam), članka 99. (javno poticanje na terorizam), članka 100. (novačenje za terorizam), članka 101. (obuka za terorizam) i članka 102. (terorističko udruženje) Kaznenog zakona </w:t>
      </w:r>
    </w:p>
    <w:p w14:paraId="794BCB0D" w14:textId="77777777" w:rsidR="00E52AE8" w:rsidRPr="00E52AE8" w:rsidRDefault="00E52AE8" w:rsidP="00E52AE8">
      <w:pPr>
        <w:numPr>
          <w:ilvl w:val="0"/>
          <w:numId w:val="26"/>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BB9ADBA"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pranje novca ili financiranje terorizma, na temelju: </w:t>
      </w:r>
    </w:p>
    <w:p w14:paraId="4D4AAA16" w14:textId="77777777" w:rsidR="00E52AE8" w:rsidRPr="00E52AE8" w:rsidRDefault="00E52AE8" w:rsidP="00E52AE8">
      <w:pPr>
        <w:numPr>
          <w:ilvl w:val="0"/>
          <w:numId w:val="27"/>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98. (financiranje terorizma) i članka 265. (pranje novca) Kaznenog zakona i </w:t>
      </w:r>
    </w:p>
    <w:p w14:paraId="446BEF06" w14:textId="77777777" w:rsidR="00E52AE8" w:rsidRPr="00E52AE8" w:rsidRDefault="00E52AE8" w:rsidP="00E52AE8">
      <w:pPr>
        <w:numPr>
          <w:ilvl w:val="0"/>
          <w:numId w:val="27"/>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279. (pranje novca) iz Kaznenog zakona (»Narodne novine«, br. 110/97., 27/98., 50/00., 129/00., 51/01., 111/03., 190/03., 105/04., 84/05., 71/06., 110/07., 152/08., 57/11., 77/11. i 143/12.) </w:t>
      </w:r>
    </w:p>
    <w:p w14:paraId="7BBD9BA2"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dječji rad ili druge oblike trgovanja ljudima, na temelju: </w:t>
      </w:r>
    </w:p>
    <w:p w14:paraId="3408899E" w14:textId="77777777" w:rsidR="00E52AE8" w:rsidRPr="00E52AE8" w:rsidRDefault="00E52AE8" w:rsidP="00E52AE8">
      <w:pPr>
        <w:numPr>
          <w:ilvl w:val="0"/>
          <w:numId w:val="28"/>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106. (trgovanje ljudima) Kaznenog zakona </w:t>
      </w:r>
    </w:p>
    <w:p w14:paraId="46943E4D" w14:textId="77777777" w:rsidR="00E52AE8" w:rsidRPr="00E52AE8" w:rsidRDefault="00E52AE8" w:rsidP="00E52AE8">
      <w:pPr>
        <w:numPr>
          <w:ilvl w:val="0"/>
          <w:numId w:val="28"/>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175. (trgovanje ljudima i ropstvo) iz Kaznenog zakona (»Narodne novine«, br. 110/97., 27/98., 50/00., 129/00., 51/01., 111/03., 190/03., 105/04., 84/05., 71/06., 110/07., 152/08., 57/11., 77/11. i 143/12.) </w:t>
      </w:r>
    </w:p>
    <w:p w14:paraId="4026E9E3"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p>
    <w:p w14:paraId="2FE7821B"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F771B13" w14:textId="77777777" w:rsidR="00E52AE8" w:rsidRPr="00E52AE8" w:rsidRDefault="00E52AE8" w:rsidP="00E52AE8">
      <w:pPr>
        <w:jc w:val="both"/>
        <w:rPr>
          <w:rFonts w:ascii="Times New Roman" w:hAnsi="Times New Roman"/>
        </w:rPr>
      </w:pPr>
    </w:p>
    <w:p w14:paraId="77569CDD" w14:textId="77777777" w:rsidR="00E52AE8" w:rsidRPr="00E52AE8" w:rsidRDefault="00E52AE8" w:rsidP="00E52AE8">
      <w:pPr>
        <w:jc w:val="both"/>
        <w:rPr>
          <w:rFonts w:ascii="Times New Roman" w:hAnsi="Times New Roman"/>
        </w:rPr>
      </w:pPr>
      <w:r w:rsidRPr="00E52AE8">
        <w:rPr>
          <w:rFonts w:ascii="Times New Roman" w:hAnsi="Times New Roman"/>
        </w:rPr>
        <w:t xml:space="preserve">                                                     </w:t>
      </w:r>
      <w:r w:rsidRPr="00E52AE8">
        <w:rPr>
          <w:rFonts w:ascii="Times New Roman" w:hAnsi="Times New Roman"/>
        </w:rPr>
        <w:tab/>
        <w:t xml:space="preserve">                                  </w:t>
      </w:r>
      <w:r w:rsidRPr="00E52AE8">
        <w:rPr>
          <w:rFonts w:ascii="Times New Roman" w:hAnsi="Times New Roman"/>
        </w:rPr>
        <w:tab/>
        <w:t xml:space="preserve"> ______________________________</w:t>
      </w:r>
    </w:p>
    <w:p w14:paraId="50CCB8E1" w14:textId="77777777" w:rsidR="00E52AE8" w:rsidRPr="00E52AE8" w:rsidRDefault="00E52AE8" w:rsidP="00E52AE8">
      <w:pPr>
        <w:jc w:val="both"/>
        <w:rPr>
          <w:rFonts w:ascii="Times New Roman" w:hAnsi="Times New Roman"/>
        </w:rPr>
      </w:pPr>
      <w:r w:rsidRPr="00E52AE8">
        <w:rPr>
          <w:rFonts w:ascii="Times New Roman" w:hAnsi="Times New Roman"/>
        </w:rPr>
        <w:t xml:space="preserve">                                                                    </w:t>
      </w:r>
      <w:r w:rsidRPr="00E52AE8">
        <w:rPr>
          <w:rFonts w:ascii="Times New Roman" w:hAnsi="Times New Roman"/>
        </w:rPr>
        <w:tab/>
        <w:t xml:space="preserve">                     </w:t>
      </w:r>
      <w:r w:rsidRPr="00E52AE8">
        <w:rPr>
          <w:rFonts w:ascii="Times New Roman" w:hAnsi="Times New Roman"/>
        </w:rPr>
        <w:tab/>
        <w:t xml:space="preserve">     (ime i prezime ovlaštene osobe</w:t>
      </w:r>
    </w:p>
    <w:p w14:paraId="58DD6D79" w14:textId="77777777" w:rsidR="00E52AE8" w:rsidRPr="00E52AE8" w:rsidRDefault="00E52AE8" w:rsidP="00E52AE8">
      <w:pPr>
        <w:jc w:val="both"/>
        <w:rPr>
          <w:rFonts w:ascii="Times New Roman" w:hAnsi="Times New Roman"/>
        </w:rPr>
      </w:pPr>
    </w:p>
    <w:p w14:paraId="41BD9DB6" w14:textId="77777777" w:rsidR="00E52AE8" w:rsidRPr="00E52AE8" w:rsidRDefault="00E52AE8" w:rsidP="00E52AE8">
      <w:pPr>
        <w:jc w:val="both"/>
        <w:rPr>
          <w:rFonts w:ascii="Times New Roman" w:hAnsi="Times New Roman"/>
        </w:rPr>
      </w:pPr>
    </w:p>
    <w:p w14:paraId="22583865" w14:textId="77777777" w:rsidR="00E52AE8" w:rsidRPr="00E52AE8" w:rsidRDefault="00E52AE8" w:rsidP="00E52AE8">
      <w:pPr>
        <w:jc w:val="both"/>
        <w:rPr>
          <w:rFonts w:ascii="Times New Roman" w:hAnsi="Times New Roman"/>
        </w:rPr>
      </w:pPr>
    </w:p>
    <w:p w14:paraId="2D783609" w14:textId="77777777" w:rsidR="00E52AE8" w:rsidRPr="00E52AE8" w:rsidRDefault="00E52AE8" w:rsidP="00E52AE8">
      <w:pPr>
        <w:jc w:val="both"/>
        <w:rPr>
          <w:rFonts w:ascii="Times New Roman" w:hAnsi="Times New Roman"/>
        </w:rPr>
      </w:pPr>
      <w:r w:rsidRPr="00E52AE8">
        <w:rPr>
          <w:rFonts w:ascii="Times New Roman" w:hAnsi="Times New Roman"/>
        </w:rPr>
        <w:t>_________________________</w:t>
      </w:r>
      <w:r w:rsidRPr="00E52AE8">
        <w:rPr>
          <w:rFonts w:ascii="Times New Roman" w:hAnsi="Times New Roman"/>
        </w:rPr>
        <w:tab/>
        <w:t xml:space="preserve">  </w:t>
      </w:r>
      <w:r w:rsidRPr="00E52AE8">
        <w:rPr>
          <w:rFonts w:ascii="Times New Roman" w:hAnsi="Times New Roman"/>
        </w:rPr>
        <w:tab/>
        <w:t xml:space="preserve">     MP</w:t>
      </w:r>
      <w:r w:rsidRPr="00E52AE8">
        <w:rPr>
          <w:rFonts w:ascii="Times New Roman" w:hAnsi="Times New Roman"/>
          <w:vertAlign w:val="superscript"/>
        </w:rPr>
        <w:footnoteReference w:id="3"/>
      </w:r>
      <w:r w:rsidRPr="00E52AE8">
        <w:rPr>
          <w:rFonts w:ascii="Times New Roman" w:hAnsi="Times New Roman"/>
        </w:rPr>
        <w:tab/>
        <w:t xml:space="preserve">  </w:t>
      </w:r>
      <w:r w:rsidRPr="00E52AE8">
        <w:rPr>
          <w:rFonts w:ascii="Times New Roman" w:hAnsi="Times New Roman"/>
        </w:rPr>
        <w:tab/>
      </w:r>
      <w:r w:rsidRPr="00E52AE8">
        <w:rPr>
          <w:rFonts w:ascii="Times New Roman" w:hAnsi="Times New Roman"/>
        </w:rPr>
        <w:tab/>
        <w:t xml:space="preserve"> _____________________________</w:t>
      </w:r>
    </w:p>
    <w:p w14:paraId="77BDCBB6" w14:textId="77777777" w:rsidR="00E52AE8" w:rsidRPr="00E52AE8" w:rsidRDefault="00E52AE8" w:rsidP="00E52AE8">
      <w:pPr>
        <w:jc w:val="both"/>
        <w:rPr>
          <w:rFonts w:ascii="Times New Roman" w:hAnsi="Times New Roman"/>
        </w:rPr>
      </w:pPr>
      <w:r w:rsidRPr="00E52AE8">
        <w:rPr>
          <w:rFonts w:ascii="Times New Roman" w:hAnsi="Times New Roman"/>
        </w:rPr>
        <w:t xml:space="preserve">           (mjesto i datum)</w:t>
      </w:r>
      <w:r w:rsidRPr="00E52AE8">
        <w:rPr>
          <w:rFonts w:ascii="Times New Roman" w:hAnsi="Times New Roman"/>
        </w:rPr>
        <w:tab/>
      </w:r>
      <w:r w:rsidRPr="00E52AE8">
        <w:rPr>
          <w:rFonts w:ascii="Times New Roman" w:hAnsi="Times New Roman"/>
        </w:rPr>
        <w:tab/>
      </w:r>
      <w:r w:rsidRPr="00E52AE8">
        <w:rPr>
          <w:rFonts w:ascii="Times New Roman" w:hAnsi="Times New Roman"/>
        </w:rPr>
        <w:tab/>
      </w:r>
      <w:r w:rsidRPr="00E52AE8">
        <w:rPr>
          <w:rFonts w:ascii="Times New Roman" w:hAnsi="Times New Roman"/>
        </w:rPr>
        <w:tab/>
      </w:r>
      <w:r w:rsidRPr="00E52AE8">
        <w:rPr>
          <w:rFonts w:ascii="Times New Roman" w:hAnsi="Times New Roman"/>
        </w:rPr>
        <w:tab/>
        <w:t xml:space="preserve">    </w:t>
      </w:r>
      <w:r w:rsidRPr="00E52AE8">
        <w:rPr>
          <w:rFonts w:ascii="Times New Roman" w:hAnsi="Times New Roman"/>
        </w:rPr>
        <w:tab/>
      </w:r>
      <w:r w:rsidRPr="00E52AE8">
        <w:rPr>
          <w:rFonts w:ascii="Times New Roman" w:hAnsi="Times New Roman"/>
        </w:rPr>
        <w:tab/>
        <w:t>(potpis ovlaštene osobe)</w:t>
      </w:r>
    </w:p>
    <w:p w14:paraId="473CFA28"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123E8BC6"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0484EB12"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UPUTA: </w:t>
      </w:r>
    </w:p>
    <w:p w14:paraId="677DA6B4" w14:textId="132F7AE9" w:rsidR="00E52AE8" w:rsidRPr="00E52AE8" w:rsidRDefault="00E52AE8" w:rsidP="00B054FF">
      <w:pPr>
        <w:autoSpaceDE w:val="0"/>
        <w:autoSpaceDN w:val="0"/>
        <w:adjustRightInd w:val="0"/>
        <w:spacing w:after="240"/>
        <w:jc w:val="both"/>
        <w:rPr>
          <w:rFonts w:ascii="Times New Roman" w:hAnsi="Times New Roman"/>
        </w:rPr>
      </w:pPr>
      <w:r w:rsidRPr="00E52AE8">
        <w:rPr>
          <w:rFonts w:ascii="Times New Roman" w:hAnsi="Times New Roman"/>
          <w:color w:val="000000"/>
          <w:lang w:eastAsia="hr-HR"/>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nastana gospodarskog subjekta, odnosno državi čiji je osoba državljanin.</w:t>
      </w:r>
      <w:r w:rsidRPr="00E52AE8">
        <w:rPr>
          <w:rFonts w:ascii="Times New Roman" w:hAnsi="Times New Roman"/>
        </w:rPr>
        <w:t>(Javni naručitelj će prihvatiti i drugi oblik izjave za dokazivanje odsustva okolnosti za isključenje uz uvjet da sadrži sve navedene podatke)</w:t>
      </w:r>
      <w:r w:rsidRPr="00E52AE8">
        <w:rPr>
          <w:rFonts w:ascii="Times New Roman" w:hAnsi="Times New Roman"/>
        </w:rPr>
        <w:br w:type="page"/>
      </w:r>
    </w:p>
    <w:p w14:paraId="1D4A4536" w14:textId="77777777" w:rsidR="00557DD8" w:rsidRPr="00C6243E"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55" w:name="_Toc469407200"/>
      <w:bookmarkStart w:id="56"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55"/>
      <w:r w:rsidRPr="00C6243E">
        <w:rPr>
          <w:rFonts w:ascii="Times New Roman" w:hAnsi="Times New Roman"/>
        </w:rPr>
        <w:t>radovima</w:t>
      </w:r>
      <w:bookmarkEnd w:id="56"/>
    </w:p>
    <w:p w14:paraId="454DEF80" w14:textId="77777777" w:rsidR="00557DD8" w:rsidRPr="00F02A55" w:rsidRDefault="00557DD8" w:rsidP="00557DD8">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59E9D4E5" w14:textId="77777777" w:rsidR="00557DD8" w:rsidRPr="00F02A55" w:rsidRDefault="00557DD8" w:rsidP="00557DD8">
      <w:pPr>
        <w:spacing w:line="360" w:lineRule="auto"/>
        <w:rPr>
          <w:rFonts w:ascii="Times New Roman" w:eastAsia="Times New Roman" w:hAnsi="Times New Roman"/>
          <w:color w:val="000000"/>
        </w:rPr>
      </w:pPr>
    </w:p>
    <w:p w14:paraId="7A993565" w14:textId="77777777" w:rsidR="00557DD8" w:rsidRDefault="00557DD8" w:rsidP="00557DD8">
      <w:pPr>
        <w:autoSpaceDE w:val="0"/>
        <w:autoSpaceDN w:val="0"/>
        <w:adjustRightInd w:val="0"/>
        <w:jc w:val="center"/>
        <w:rPr>
          <w:rFonts w:ascii="Times New Roman" w:eastAsia="Times New Roman" w:hAnsi="Times New Roman"/>
          <w:b/>
          <w:bCs/>
          <w:sz w:val="24"/>
          <w:szCs w:val="24"/>
        </w:rPr>
      </w:pPr>
    </w:p>
    <w:p w14:paraId="62A26C95" w14:textId="784175BD" w:rsidR="00557DD8" w:rsidRPr="00F02A55" w:rsidRDefault="00557DD8" w:rsidP="00557DD8">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Pr>
          <w:rFonts w:ascii="Times New Roman" w:eastAsia="Times New Roman" w:hAnsi="Times New Roman"/>
          <w:b/>
          <w:bCs/>
          <w:sz w:val="24"/>
          <w:szCs w:val="24"/>
        </w:rPr>
        <w:t>/</w:t>
      </w:r>
      <w:r w:rsidR="00B054FF">
        <w:rPr>
          <w:rFonts w:ascii="Times New Roman" w:eastAsia="Times New Roman" w:hAnsi="Times New Roman"/>
          <w:b/>
          <w:bCs/>
          <w:sz w:val="24"/>
          <w:szCs w:val="24"/>
        </w:rPr>
        <w:t>ISPORUČENIH ROBA</w:t>
      </w:r>
      <w:r>
        <w:rPr>
          <w:rFonts w:ascii="Times New Roman" w:eastAsia="Times New Roman" w:hAnsi="Times New Roman"/>
          <w:b/>
          <w:bCs/>
          <w:sz w:val="24"/>
          <w:szCs w:val="24"/>
        </w:rPr>
        <w:t>*</w:t>
      </w:r>
    </w:p>
    <w:p w14:paraId="0C2C8AF1" w14:textId="77777777" w:rsidR="00557DD8" w:rsidRPr="00F02A55" w:rsidRDefault="00557DD8" w:rsidP="00557DD8">
      <w:pPr>
        <w:autoSpaceDE w:val="0"/>
        <w:autoSpaceDN w:val="0"/>
        <w:adjustRightInd w:val="0"/>
        <w:jc w:val="center"/>
        <w:rPr>
          <w:rFonts w:ascii="Times New Roman" w:eastAsia="Times New Roman" w:hAnsi="Times New Roman"/>
          <w:b/>
          <w:sz w:val="24"/>
          <w:szCs w:val="24"/>
        </w:rPr>
      </w:pPr>
    </w:p>
    <w:p w14:paraId="23DAE7DD" w14:textId="77777777" w:rsidR="00557DD8" w:rsidRPr="00F02A55" w:rsidRDefault="00557DD8" w:rsidP="00557DD8">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557DD8" w:rsidRPr="00F02A55" w14:paraId="6265CFCA" w14:textId="77777777" w:rsidTr="00E52AE8">
        <w:tc>
          <w:tcPr>
            <w:tcW w:w="534" w:type="dxa"/>
            <w:vAlign w:val="center"/>
          </w:tcPr>
          <w:p w14:paraId="1FFDD87D"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6866E6A9"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4EABC486"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2E9F2E6F"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2BC5256D" w14:textId="243ADBC2"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PREDMET </w:t>
            </w:r>
            <w:r w:rsidR="00B054FF">
              <w:rPr>
                <w:rFonts w:ascii="Times New Roman" w:eastAsia="Times New Roman" w:hAnsi="Times New Roman"/>
                <w:b/>
                <w:sz w:val="20"/>
                <w:szCs w:val="20"/>
              </w:rPr>
              <w:t>ISPORUČENE ROBE</w:t>
            </w:r>
          </w:p>
        </w:tc>
        <w:tc>
          <w:tcPr>
            <w:tcW w:w="1985" w:type="dxa"/>
            <w:vAlign w:val="center"/>
          </w:tcPr>
          <w:p w14:paraId="45399CEA" w14:textId="0FFA1889" w:rsidR="00557DD8"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sidR="00B054FF">
              <w:rPr>
                <w:rFonts w:ascii="Times New Roman" w:eastAsia="Times New Roman" w:hAnsi="Times New Roman"/>
                <w:b/>
                <w:sz w:val="20"/>
                <w:szCs w:val="20"/>
              </w:rPr>
              <w:t>ISPORUČENE ROBE</w:t>
            </w:r>
          </w:p>
          <w:p w14:paraId="4E45A070" w14:textId="77777777" w:rsidR="00557DD8" w:rsidRPr="00F02A55" w:rsidRDefault="00557DD8" w:rsidP="00E52AE8">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14:paraId="6028C3F3"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16F22443" w14:textId="346995AA" w:rsidR="00557DD8" w:rsidRPr="00F02A55" w:rsidRDefault="00B054FF" w:rsidP="00E52AE8">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ISPORUKE ROBE</w:t>
            </w:r>
          </w:p>
        </w:tc>
      </w:tr>
      <w:tr w:rsidR="00557DD8" w:rsidRPr="00F02A55" w14:paraId="5C27343C" w14:textId="77777777" w:rsidTr="00E52AE8">
        <w:tc>
          <w:tcPr>
            <w:tcW w:w="534" w:type="dxa"/>
          </w:tcPr>
          <w:p w14:paraId="76E17416"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422F6BEC" w14:textId="77777777" w:rsidR="00557DD8" w:rsidRPr="00F02A55" w:rsidRDefault="00557DD8" w:rsidP="00E52AE8">
            <w:pPr>
              <w:autoSpaceDE w:val="0"/>
              <w:autoSpaceDN w:val="0"/>
              <w:adjustRightInd w:val="0"/>
              <w:rPr>
                <w:rFonts w:ascii="Times New Roman" w:eastAsia="Times New Roman" w:hAnsi="Times New Roman"/>
              </w:rPr>
            </w:pPr>
          </w:p>
          <w:p w14:paraId="304C275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748EBA1A"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28674CD"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1B3BB1F8"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7D2FDC9C" w14:textId="77777777" w:rsidTr="00E52AE8">
        <w:tc>
          <w:tcPr>
            <w:tcW w:w="534" w:type="dxa"/>
          </w:tcPr>
          <w:p w14:paraId="670BC40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496C1F67" w14:textId="77777777" w:rsidR="00557DD8" w:rsidRPr="00F02A55" w:rsidRDefault="00557DD8" w:rsidP="00E52AE8">
            <w:pPr>
              <w:autoSpaceDE w:val="0"/>
              <w:autoSpaceDN w:val="0"/>
              <w:adjustRightInd w:val="0"/>
              <w:rPr>
                <w:rFonts w:ascii="Times New Roman" w:eastAsia="Times New Roman" w:hAnsi="Times New Roman"/>
              </w:rPr>
            </w:pPr>
          </w:p>
          <w:p w14:paraId="53FD8A9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40BB547E"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6DA54D19"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798BA46D"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4C38BED1" w14:textId="77777777" w:rsidTr="00E52AE8">
        <w:tc>
          <w:tcPr>
            <w:tcW w:w="534" w:type="dxa"/>
          </w:tcPr>
          <w:p w14:paraId="302F45FB"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209C8B06" w14:textId="77777777" w:rsidR="00557DD8" w:rsidRPr="00F02A55" w:rsidRDefault="00557DD8" w:rsidP="00E52AE8">
            <w:pPr>
              <w:autoSpaceDE w:val="0"/>
              <w:autoSpaceDN w:val="0"/>
              <w:adjustRightInd w:val="0"/>
              <w:rPr>
                <w:rFonts w:ascii="Times New Roman" w:eastAsia="Times New Roman" w:hAnsi="Times New Roman"/>
              </w:rPr>
            </w:pPr>
          </w:p>
          <w:p w14:paraId="308E1AAE"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56A25336"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C5F1BD4"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57BB6C5B"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0E7CAF34" w14:textId="77777777" w:rsidTr="00E52AE8">
        <w:tc>
          <w:tcPr>
            <w:tcW w:w="534" w:type="dxa"/>
          </w:tcPr>
          <w:p w14:paraId="37FD3703"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083434D3" w14:textId="77777777" w:rsidR="00557DD8" w:rsidRPr="00F02A55" w:rsidRDefault="00557DD8" w:rsidP="00E52AE8">
            <w:pPr>
              <w:autoSpaceDE w:val="0"/>
              <w:autoSpaceDN w:val="0"/>
              <w:adjustRightInd w:val="0"/>
              <w:rPr>
                <w:rFonts w:ascii="Times New Roman" w:eastAsia="Times New Roman" w:hAnsi="Times New Roman"/>
              </w:rPr>
            </w:pPr>
          </w:p>
          <w:p w14:paraId="55DB481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586A429F"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7F8AAF8A"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067D42EA"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52764544" w14:textId="77777777" w:rsidTr="00E52AE8">
        <w:tc>
          <w:tcPr>
            <w:tcW w:w="534" w:type="dxa"/>
          </w:tcPr>
          <w:p w14:paraId="605A0719"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78CF4689" w14:textId="77777777" w:rsidR="00557DD8" w:rsidRPr="00F02A55" w:rsidRDefault="00557DD8" w:rsidP="00E52AE8">
            <w:pPr>
              <w:autoSpaceDE w:val="0"/>
              <w:autoSpaceDN w:val="0"/>
              <w:adjustRightInd w:val="0"/>
              <w:rPr>
                <w:rFonts w:ascii="Times New Roman" w:eastAsia="Times New Roman" w:hAnsi="Times New Roman"/>
              </w:rPr>
            </w:pPr>
          </w:p>
          <w:p w14:paraId="42D1EAA8"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0A2416A9"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5860CE4"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22A942D9"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1426946F" w14:textId="77777777" w:rsidTr="00E52AE8">
        <w:tc>
          <w:tcPr>
            <w:tcW w:w="534" w:type="dxa"/>
          </w:tcPr>
          <w:p w14:paraId="1E4C11A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674E063D" w14:textId="77777777" w:rsidR="00557DD8" w:rsidRPr="00F02A55" w:rsidRDefault="00557DD8" w:rsidP="00E52AE8">
            <w:pPr>
              <w:autoSpaceDE w:val="0"/>
              <w:autoSpaceDN w:val="0"/>
              <w:adjustRightInd w:val="0"/>
              <w:rPr>
                <w:rFonts w:ascii="Times New Roman" w:eastAsia="Times New Roman" w:hAnsi="Times New Roman"/>
              </w:rPr>
            </w:pPr>
          </w:p>
          <w:p w14:paraId="37523272"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6766028C"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4F7CAB78"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7CCB0909"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3A62C0CA" w14:textId="77777777" w:rsidTr="00E52AE8">
        <w:tc>
          <w:tcPr>
            <w:tcW w:w="534" w:type="dxa"/>
          </w:tcPr>
          <w:p w14:paraId="27192B09" w14:textId="77777777" w:rsidR="00557DD8" w:rsidRPr="00F02A55" w:rsidRDefault="00557DD8" w:rsidP="00E52AE8">
            <w:pPr>
              <w:autoSpaceDE w:val="0"/>
              <w:autoSpaceDN w:val="0"/>
              <w:adjustRightInd w:val="0"/>
              <w:jc w:val="center"/>
              <w:rPr>
                <w:rFonts w:ascii="Times New Roman" w:eastAsia="Times New Roman" w:hAnsi="Times New Roman"/>
              </w:rPr>
            </w:pPr>
          </w:p>
          <w:p w14:paraId="0B94C16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64CC4AAE"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0C59F33E"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71D558ED"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20C18046" w14:textId="77777777" w:rsidR="00557DD8" w:rsidRPr="00F02A55" w:rsidRDefault="00557DD8" w:rsidP="00E52AE8">
            <w:pPr>
              <w:autoSpaceDE w:val="0"/>
              <w:autoSpaceDN w:val="0"/>
              <w:adjustRightInd w:val="0"/>
              <w:rPr>
                <w:rFonts w:ascii="Times New Roman" w:eastAsia="Times New Roman" w:hAnsi="Times New Roman"/>
              </w:rPr>
            </w:pPr>
          </w:p>
        </w:tc>
      </w:tr>
    </w:tbl>
    <w:p w14:paraId="42F75EAE" w14:textId="77777777" w:rsidR="00557DD8" w:rsidRPr="00F02A55" w:rsidRDefault="00557DD8" w:rsidP="00557DD8">
      <w:pPr>
        <w:autoSpaceDE w:val="0"/>
        <w:autoSpaceDN w:val="0"/>
        <w:adjustRightInd w:val="0"/>
        <w:rPr>
          <w:rFonts w:ascii="Times New Roman" w:eastAsia="Times New Roman" w:hAnsi="Times New Roman"/>
        </w:rPr>
      </w:pPr>
    </w:p>
    <w:p w14:paraId="26F814B3" w14:textId="79A917EF" w:rsidR="00557DD8" w:rsidRPr="00F02A55" w:rsidRDefault="00557DD8" w:rsidP="00557DD8">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 xml:space="preserve">Potvrđujem da smo u gore navedenim </w:t>
      </w:r>
      <w:r w:rsidR="00B054FF">
        <w:rPr>
          <w:rFonts w:ascii="Times New Roman" w:eastAsia="Times New Roman" w:hAnsi="Times New Roman"/>
        </w:rPr>
        <w:t>isporukama</w:t>
      </w:r>
      <w:r w:rsidRPr="00F02A55">
        <w:rPr>
          <w:rFonts w:ascii="Times New Roman" w:eastAsia="Times New Roman" w:hAnsi="Times New Roman"/>
        </w:rPr>
        <w:t xml:space="preserve"> nastupali kao druga ugovorna strana te da smo navedene </w:t>
      </w:r>
      <w:r w:rsidR="00B054FF">
        <w:rPr>
          <w:rFonts w:ascii="Times New Roman" w:eastAsia="Times New Roman" w:hAnsi="Times New Roman"/>
        </w:rPr>
        <w:t>isporuke</w:t>
      </w:r>
      <w:r w:rsidRPr="00F02A55">
        <w:rPr>
          <w:rFonts w:ascii="Times New Roman" w:eastAsia="Times New Roman" w:hAnsi="Times New Roman"/>
        </w:rPr>
        <w:t xml:space="preserve"> izvršili uredno i u svemu prema pravilima struke i ugovornim obvezama.</w:t>
      </w:r>
    </w:p>
    <w:p w14:paraId="163EE88D" w14:textId="77777777" w:rsidR="00557DD8" w:rsidRPr="00F02A55" w:rsidRDefault="00557DD8" w:rsidP="00557DD8">
      <w:pPr>
        <w:jc w:val="center"/>
        <w:rPr>
          <w:rFonts w:eastAsia="Times New Roman"/>
          <w:color w:val="FF0000"/>
          <w:szCs w:val="20"/>
        </w:rPr>
      </w:pPr>
    </w:p>
    <w:p w14:paraId="066C34AE" w14:textId="3FDAB3E9" w:rsidR="00557DD8" w:rsidRPr="00F02A55" w:rsidRDefault="00557DD8" w:rsidP="00557DD8">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w:t>
      </w:r>
      <w:r w:rsidR="002D281A">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002DA752" w14:textId="77777777" w:rsidR="00557DD8" w:rsidRPr="00F02A55" w:rsidRDefault="00557DD8" w:rsidP="00557DD8">
      <w:pPr>
        <w:jc w:val="both"/>
        <w:rPr>
          <w:rFonts w:ascii="Times New Roman" w:eastAsia="Times New Roman" w:hAnsi="Times New Roman"/>
        </w:rPr>
      </w:pPr>
    </w:p>
    <w:p w14:paraId="7278996D" w14:textId="77777777" w:rsidR="00557DD8" w:rsidRPr="00B30774" w:rsidRDefault="00557DD8" w:rsidP="00557DD8">
      <w:pPr>
        <w:spacing w:after="200" w:line="276" w:lineRule="auto"/>
        <w:jc w:val="both"/>
        <w:rPr>
          <w:rFonts w:ascii="Times New Roman" w:hAnsi="Times New Roman"/>
          <w:color w:val="000000"/>
        </w:rPr>
      </w:pPr>
    </w:p>
    <w:p w14:paraId="17A2E3FC" w14:textId="77777777" w:rsidR="00557DD8" w:rsidRPr="00B30774" w:rsidRDefault="00557DD8" w:rsidP="00557DD8">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F11064C" w14:textId="77777777" w:rsidR="00557DD8" w:rsidRPr="00B30774" w:rsidRDefault="00557DD8" w:rsidP="00557DD8">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2B2B83F4" w14:textId="77777777" w:rsidR="00557DD8" w:rsidRPr="00B30774" w:rsidRDefault="00557DD8" w:rsidP="00557DD8">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3F71E229" w14:textId="77777777" w:rsidR="00557DD8" w:rsidRPr="00B30774" w:rsidRDefault="00557DD8" w:rsidP="00557DD8">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0EFE136B" w14:textId="77777777" w:rsidR="00557DD8" w:rsidRDefault="00557DD8" w:rsidP="00557DD8">
      <w:pPr>
        <w:autoSpaceDE w:val="0"/>
        <w:autoSpaceDN w:val="0"/>
        <w:adjustRightInd w:val="0"/>
        <w:spacing w:after="200" w:line="276" w:lineRule="auto"/>
        <w:ind w:left="720"/>
        <w:contextualSpacing/>
        <w:rPr>
          <w:rFonts w:ascii="Times New Roman" w:hAnsi="Times New Roman"/>
        </w:rPr>
      </w:pPr>
    </w:p>
    <w:p w14:paraId="443B9F27" w14:textId="77777777" w:rsidR="00557DD8" w:rsidRPr="00F02A55" w:rsidRDefault="00557DD8" w:rsidP="00557DD8">
      <w:pPr>
        <w:rPr>
          <w:rFonts w:ascii="Arial" w:eastAsia="Times New Roman" w:hAnsi="Arial"/>
          <w:szCs w:val="20"/>
        </w:rPr>
      </w:pPr>
    </w:p>
    <w:p w14:paraId="3E55663F" w14:textId="77777777" w:rsidR="00557DD8" w:rsidRDefault="00557DD8" w:rsidP="00557DD8"/>
    <w:p w14:paraId="6D4058E0" w14:textId="77777777" w:rsidR="00557DD8" w:rsidRDefault="00557DD8" w:rsidP="00557DD8">
      <w:pPr>
        <w:pStyle w:val="Odlomakpopisa"/>
        <w:jc w:val="both"/>
        <w:rPr>
          <w:rFonts w:ascii="Times New Roman" w:hAnsi="Times New Roman"/>
        </w:rPr>
      </w:pPr>
    </w:p>
    <w:p w14:paraId="589E68FB" w14:textId="77777777" w:rsidR="00557DD8" w:rsidRDefault="00557DD8" w:rsidP="00557DD8">
      <w:pPr>
        <w:pStyle w:val="Odlomakpopisa"/>
        <w:jc w:val="both"/>
        <w:rPr>
          <w:rFonts w:ascii="Times New Roman" w:hAnsi="Times New Roman"/>
        </w:rPr>
      </w:pPr>
    </w:p>
    <w:p w14:paraId="502E5CB2" w14:textId="77777777" w:rsidR="00557DD8" w:rsidRPr="006A41D6" w:rsidRDefault="00557DD8" w:rsidP="00557DD8">
      <w:pPr>
        <w:jc w:val="both"/>
        <w:rPr>
          <w:rFonts w:ascii="Times New Roman" w:hAnsi="Times New Roman"/>
        </w:rPr>
      </w:pPr>
    </w:p>
    <w:p w14:paraId="1DA6E7A4" w14:textId="77777777" w:rsidR="00557DD8" w:rsidRDefault="00557DD8" w:rsidP="00557DD8">
      <w:pPr>
        <w:pStyle w:val="Odlomakpopisa"/>
        <w:jc w:val="both"/>
        <w:rPr>
          <w:rFonts w:ascii="Times New Roman" w:hAnsi="Times New Roman"/>
        </w:rPr>
      </w:pPr>
    </w:p>
    <w:p w14:paraId="2711434A" w14:textId="77777777" w:rsidR="00557DD8"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4"/>
      </w:r>
    </w:p>
    <w:p w14:paraId="5C4F3703" w14:textId="77777777" w:rsidR="00557DD8" w:rsidRPr="00DF261E" w:rsidRDefault="00557DD8" w:rsidP="00557DD8">
      <w:pPr>
        <w:rPr>
          <w:rFonts w:ascii="Times New Roman" w:hAnsi="Times New Roman"/>
          <w:b/>
        </w:rPr>
      </w:pPr>
    </w:p>
    <w:p w14:paraId="65FE52B7" w14:textId="77777777" w:rsidR="00557DD8" w:rsidRPr="00DF261E" w:rsidRDefault="00557DD8" w:rsidP="00557DD8">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68B83482" w14:textId="77777777" w:rsidR="00557DD8" w:rsidRPr="00DF261E" w:rsidRDefault="00557DD8" w:rsidP="00557DD8">
      <w:pPr>
        <w:autoSpaceDE w:val="0"/>
        <w:autoSpaceDN w:val="0"/>
        <w:adjustRightInd w:val="0"/>
        <w:rPr>
          <w:rFonts w:ascii="Times New Roman" w:hAnsi="Times New Roman"/>
          <w:iCs/>
        </w:rPr>
      </w:pPr>
    </w:p>
    <w:p w14:paraId="7DC34CFE" w14:textId="77777777" w:rsidR="00557DD8" w:rsidRPr="00DF261E" w:rsidRDefault="00557DD8" w:rsidP="00557DD8">
      <w:pPr>
        <w:autoSpaceDE w:val="0"/>
        <w:autoSpaceDN w:val="0"/>
        <w:adjustRightInd w:val="0"/>
        <w:rPr>
          <w:rFonts w:ascii="Times New Roman" w:hAnsi="Times New Roman"/>
          <w:iCs/>
        </w:rPr>
      </w:pPr>
    </w:p>
    <w:p w14:paraId="486DB072" w14:textId="77777777" w:rsidR="00557DD8" w:rsidRDefault="00557DD8" w:rsidP="00557DD8">
      <w:pPr>
        <w:autoSpaceDE w:val="0"/>
        <w:autoSpaceDN w:val="0"/>
        <w:adjustRightInd w:val="0"/>
        <w:jc w:val="center"/>
        <w:rPr>
          <w:rFonts w:ascii="Times New Roman" w:hAnsi="Times New Roman"/>
          <w:b/>
          <w:iCs/>
        </w:rPr>
      </w:pPr>
      <w:r w:rsidRPr="00DF261E">
        <w:rPr>
          <w:rFonts w:ascii="Times New Roman" w:hAnsi="Times New Roman"/>
          <w:b/>
          <w:iCs/>
        </w:rPr>
        <w:t>IZJAVU</w:t>
      </w:r>
    </w:p>
    <w:p w14:paraId="3316EF24" w14:textId="77777777" w:rsidR="00557DD8" w:rsidRPr="00DF261E" w:rsidRDefault="00557DD8" w:rsidP="00557DD8">
      <w:pPr>
        <w:autoSpaceDE w:val="0"/>
        <w:autoSpaceDN w:val="0"/>
        <w:adjustRightInd w:val="0"/>
        <w:jc w:val="center"/>
        <w:rPr>
          <w:rFonts w:ascii="Times New Roman" w:hAnsi="Times New Roman"/>
          <w:b/>
          <w:iCs/>
        </w:rPr>
      </w:pPr>
    </w:p>
    <w:p w14:paraId="11E0F6DF" w14:textId="77777777" w:rsidR="00557DD8" w:rsidRPr="00DF261E" w:rsidRDefault="00557DD8" w:rsidP="00557DD8">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14:paraId="7E6B84BA" w14:textId="77777777" w:rsidR="00557DD8" w:rsidRPr="00DF261E" w:rsidRDefault="00557DD8" w:rsidP="00557DD8">
      <w:pPr>
        <w:autoSpaceDE w:val="0"/>
        <w:autoSpaceDN w:val="0"/>
        <w:adjustRightInd w:val="0"/>
        <w:rPr>
          <w:rFonts w:ascii="Times New Roman" w:hAnsi="Times New Roman"/>
          <w:iCs/>
        </w:rPr>
      </w:pPr>
    </w:p>
    <w:p w14:paraId="7DCFCADA" w14:textId="77777777" w:rsidR="00557DD8" w:rsidRPr="00DF261E" w:rsidRDefault="00557DD8" w:rsidP="00557DD8">
      <w:pPr>
        <w:autoSpaceDE w:val="0"/>
        <w:autoSpaceDN w:val="0"/>
        <w:adjustRightInd w:val="0"/>
        <w:jc w:val="both"/>
        <w:rPr>
          <w:rFonts w:ascii="Times New Roman" w:hAnsi="Times New Roman"/>
        </w:rPr>
      </w:pPr>
    </w:p>
    <w:p w14:paraId="27A613FE" w14:textId="77777777" w:rsidR="00557DD8" w:rsidRPr="00DF261E" w:rsidRDefault="00557DD8" w:rsidP="00557DD8">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2959C86C" w14:textId="77777777" w:rsidR="00557DD8" w:rsidRPr="00DF261E" w:rsidRDefault="00557DD8" w:rsidP="00557DD8">
      <w:pPr>
        <w:autoSpaceDE w:val="0"/>
        <w:autoSpaceDN w:val="0"/>
        <w:adjustRightInd w:val="0"/>
        <w:rPr>
          <w:rFonts w:ascii="Times New Roman" w:hAnsi="Times New Roman"/>
        </w:rPr>
      </w:pPr>
    </w:p>
    <w:p w14:paraId="746AA635" w14:textId="77777777" w:rsidR="00557DD8" w:rsidRPr="00DF261E" w:rsidRDefault="00557DD8" w:rsidP="00557DD8">
      <w:pPr>
        <w:autoSpaceDE w:val="0"/>
        <w:autoSpaceDN w:val="0"/>
        <w:adjustRightInd w:val="0"/>
        <w:rPr>
          <w:rFonts w:ascii="Times New Roman" w:hAnsi="Times New Roman"/>
        </w:rPr>
      </w:pPr>
    </w:p>
    <w:p w14:paraId="3A772A54"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89FA1B9" w14:textId="77777777" w:rsidR="00557DD8" w:rsidRPr="00DF261E" w:rsidRDefault="00557DD8" w:rsidP="00557DD8">
      <w:pPr>
        <w:autoSpaceDE w:val="0"/>
        <w:autoSpaceDN w:val="0"/>
        <w:adjustRightInd w:val="0"/>
        <w:rPr>
          <w:rFonts w:ascii="Times New Roman" w:hAnsi="Times New Roman"/>
        </w:rPr>
      </w:pPr>
    </w:p>
    <w:p w14:paraId="6F0BFB70"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9B9F19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2D764271"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CDFA3F2"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1AA14BEA"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38EA110C" w14:textId="77777777" w:rsidR="00557DD8" w:rsidRPr="00DF261E" w:rsidRDefault="00557DD8" w:rsidP="00557DD8">
      <w:pPr>
        <w:autoSpaceDE w:val="0"/>
        <w:autoSpaceDN w:val="0"/>
        <w:adjustRightInd w:val="0"/>
        <w:jc w:val="both"/>
        <w:rPr>
          <w:rFonts w:ascii="Times New Roman" w:hAnsi="Times New Roman"/>
        </w:rPr>
      </w:pPr>
    </w:p>
    <w:p w14:paraId="069CC651" w14:textId="77777777" w:rsidR="00557DD8" w:rsidRPr="00DF261E" w:rsidRDefault="00557DD8" w:rsidP="00557DD8">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770B371"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49A0E1B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C0050B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3258CDD"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299FB51" w14:textId="77777777" w:rsidR="00557DD8" w:rsidRDefault="00557DD8" w:rsidP="00557DD8">
      <w:pPr>
        <w:autoSpaceDE w:val="0"/>
        <w:autoSpaceDN w:val="0"/>
        <w:adjustRightInd w:val="0"/>
        <w:rPr>
          <w:rFonts w:ascii="Times New Roman" w:hAnsi="Times New Roman"/>
        </w:rPr>
      </w:pPr>
    </w:p>
    <w:p w14:paraId="684AFDCF" w14:textId="77777777" w:rsidR="00557DD8" w:rsidRPr="00DF261E" w:rsidRDefault="00557DD8" w:rsidP="00557DD8">
      <w:pPr>
        <w:autoSpaceDE w:val="0"/>
        <w:autoSpaceDN w:val="0"/>
        <w:adjustRightInd w:val="0"/>
        <w:rPr>
          <w:rFonts w:ascii="Times New Roman" w:hAnsi="Times New Roman"/>
        </w:rPr>
      </w:pPr>
    </w:p>
    <w:p w14:paraId="1FF7CE90" w14:textId="77777777" w:rsidR="00557DD8" w:rsidRPr="00DF261E" w:rsidRDefault="00557DD8" w:rsidP="00557DD8">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00BC250F"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CE67382"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3FEA31DF"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16880FAE"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p>
    <w:p w14:paraId="7CCE4D9D" w14:textId="77777777" w:rsidR="00557DD8" w:rsidRDefault="00557DD8" w:rsidP="00557DD8">
      <w:pPr>
        <w:autoSpaceDE w:val="0"/>
        <w:autoSpaceDN w:val="0"/>
        <w:adjustRightInd w:val="0"/>
        <w:rPr>
          <w:rFonts w:ascii="Times New Roman" w:hAnsi="Times New Roman"/>
          <w:iCs/>
        </w:rPr>
      </w:pPr>
    </w:p>
    <w:p w14:paraId="11848436" w14:textId="77777777" w:rsidR="00557DD8" w:rsidRDefault="00557DD8" w:rsidP="00557DD8">
      <w:pPr>
        <w:autoSpaceDE w:val="0"/>
        <w:autoSpaceDN w:val="0"/>
        <w:adjustRightInd w:val="0"/>
        <w:rPr>
          <w:rFonts w:ascii="Times New Roman" w:hAnsi="Times New Roman"/>
          <w:iCs/>
        </w:rPr>
      </w:pPr>
    </w:p>
    <w:p w14:paraId="23D0CEFB" w14:textId="77777777" w:rsidR="00557DD8" w:rsidRDefault="00557DD8" w:rsidP="00557DD8">
      <w:pPr>
        <w:autoSpaceDE w:val="0"/>
        <w:autoSpaceDN w:val="0"/>
        <w:adjustRightInd w:val="0"/>
        <w:rPr>
          <w:rFonts w:ascii="Times New Roman" w:hAnsi="Times New Roman"/>
          <w:iCs/>
        </w:rPr>
      </w:pPr>
    </w:p>
    <w:p w14:paraId="1CA131FA" w14:textId="77777777" w:rsidR="00557DD8" w:rsidRPr="00DF261E" w:rsidRDefault="00557DD8" w:rsidP="00557DD8">
      <w:pPr>
        <w:autoSpaceDE w:val="0"/>
        <w:autoSpaceDN w:val="0"/>
        <w:adjustRightInd w:val="0"/>
        <w:rPr>
          <w:rFonts w:ascii="Times New Roman" w:hAnsi="Times New Roman"/>
          <w:iCs/>
        </w:rPr>
      </w:pPr>
    </w:p>
    <w:p w14:paraId="6F06FF89" w14:textId="3719151C" w:rsidR="00557DD8" w:rsidRDefault="00557DD8" w:rsidP="00557DD8">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w:t>
      </w:r>
      <w:r w:rsidR="002D281A">
        <w:rPr>
          <w:rFonts w:ascii="Times New Roman" w:hAnsi="Times New Roman"/>
        </w:rPr>
        <w:t>3</w:t>
      </w:r>
      <w:r>
        <w:rPr>
          <w:rFonts w:ascii="Times New Roman" w:hAnsi="Times New Roman"/>
        </w:rPr>
        <w:t>. godine.</w:t>
      </w:r>
    </w:p>
    <w:p w14:paraId="6C87B2C4" w14:textId="2CE1E90A" w:rsidR="00B054FF" w:rsidRDefault="00B054FF" w:rsidP="00557DD8">
      <w:pPr>
        <w:autoSpaceDE w:val="0"/>
        <w:autoSpaceDN w:val="0"/>
        <w:adjustRightInd w:val="0"/>
        <w:rPr>
          <w:rFonts w:ascii="Times New Roman" w:hAnsi="Times New Roman"/>
        </w:rPr>
      </w:pPr>
    </w:p>
    <w:p w14:paraId="71B5E465" w14:textId="6A07E6A2" w:rsidR="00B054FF" w:rsidRDefault="00B054FF" w:rsidP="00557DD8">
      <w:pPr>
        <w:autoSpaceDE w:val="0"/>
        <w:autoSpaceDN w:val="0"/>
        <w:adjustRightInd w:val="0"/>
        <w:rPr>
          <w:rFonts w:ascii="Times New Roman" w:hAnsi="Times New Roman"/>
        </w:rPr>
      </w:pPr>
    </w:p>
    <w:p w14:paraId="4C27BD14" w14:textId="2B8D7525" w:rsidR="00B054FF" w:rsidRDefault="00B054FF" w:rsidP="00557DD8">
      <w:pPr>
        <w:autoSpaceDE w:val="0"/>
        <w:autoSpaceDN w:val="0"/>
        <w:adjustRightInd w:val="0"/>
        <w:rPr>
          <w:rFonts w:ascii="Times New Roman" w:hAnsi="Times New Roman"/>
        </w:rPr>
      </w:pPr>
    </w:p>
    <w:p w14:paraId="6CD3CDDA" w14:textId="148D13FE" w:rsidR="00B054FF" w:rsidRDefault="00B054FF" w:rsidP="00557DD8">
      <w:pPr>
        <w:autoSpaceDE w:val="0"/>
        <w:autoSpaceDN w:val="0"/>
        <w:adjustRightInd w:val="0"/>
        <w:rPr>
          <w:rFonts w:ascii="Times New Roman" w:hAnsi="Times New Roman"/>
        </w:rPr>
      </w:pPr>
    </w:p>
    <w:p w14:paraId="0344AB0E" w14:textId="7C62D8E7" w:rsidR="00B054FF" w:rsidRDefault="00B054FF" w:rsidP="00557DD8">
      <w:pPr>
        <w:autoSpaceDE w:val="0"/>
        <w:autoSpaceDN w:val="0"/>
        <w:adjustRightInd w:val="0"/>
        <w:rPr>
          <w:rFonts w:ascii="Times New Roman" w:hAnsi="Times New Roman"/>
        </w:rPr>
      </w:pPr>
    </w:p>
    <w:p w14:paraId="77280530" w14:textId="555BE92A" w:rsidR="00B054FF" w:rsidRDefault="00B054FF" w:rsidP="00557DD8">
      <w:pPr>
        <w:autoSpaceDE w:val="0"/>
        <w:autoSpaceDN w:val="0"/>
        <w:adjustRightInd w:val="0"/>
        <w:rPr>
          <w:rFonts w:ascii="Times New Roman" w:hAnsi="Times New Roman"/>
        </w:rPr>
      </w:pPr>
    </w:p>
    <w:p w14:paraId="42E1801C" w14:textId="77777777" w:rsidR="00B054FF" w:rsidRDefault="00B054FF" w:rsidP="00B054F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Pr>
          <w:rFonts w:ascii="Times New Roman" w:hAnsi="Times New Roman"/>
          <w:b/>
        </w:rPr>
        <w:lastRenderedPageBreak/>
        <w:t>Privitak 2 – ponudbeni troškovnik</w:t>
      </w:r>
    </w:p>
    <w:p w14:paraId="5FFC90F4" w14:textId="77777777" w:rsidR="00B054FF" w:rsidRDefault="00B054FF" w:rsidP="00B054FF">
      <w:pPr>
        <w:rPr>
          <w:rFonts w:ascii="Times New Roman" w:hAnsi="Times New Roman"/>
          <w:b/>
        </w:rPr>
      </w:pPr>
    </w:p>
    <w:tbl>
      <w:tblPr>
        <w:tblStyle w:val="Reetkatablice"/>
        <w:tblW w:w="0" w:type="auto"/>
        <w:tblLook w:val="04A0" w:firstRow="1" w:lastRow="0" w:firstColumn="1" w:lastColumn="0" w:noHBand="0" w:noVBand="1"/>
      </w:tblPr>
      <w:tblGrid>
        <w:gridCol w:w="2830"/>
        <w:gridCol w:w="6232"/>
      </w:tblGrid>
      <w:tr w:rsidR="00B054FF" w14:paraId="36A97180" w14:textId="77777777" w:rsidTr="004B2883">
        <w:tc>
          <w:tcPr>
            <w:tcW w:w="2830" w:type="dxa"/>
            <w:shd w:val="clear" w:color="auto" w:fill="D9D9D9" w:themeFill="background1" w:themeFillShade="D9"/>
          </w:tcPr>
          <w:p w14:paraId="7751D839" w14:textId="77777777" w:rsidR="00B054FF" w:rsidRDefault="00B054FF" w:rsidP="004B2883">
            <w:pPr>
              <w:jc w:val="center"/>
              <w:rPr>
                <w:rFonts w:ascii="Times New Roman" w:hAnsi="Times New Roman"/>
                <w:b/>
              </w:rPr>
            </w:pPr>
            <w:r>
              <w:rPr>
                <w:rFonts w:ascii="Times New Roman" w:hAnsi="Times New Roman"/>
                <w:b/>
              </w:rPr>
              <w:t>Naručitelj</w:t>
            </w:r>
          </w:p>
        </w:tc>
        <w:tc>
          <w:tcPr>
            <w:tcW w:w="6232" w:type="dxa"/>
          </w:tcPr>
          <w:p w14:paraId="19E0FF04" w14:textId="77777777" w:rsidR="00B054FF" w:rsidRDefault="00B054FF" w:rsidP="004B2883">
            <w:pPr>
              <w:rPr>
                <w:rFonts w:ascii="Times New Roman" w:hAnsi="Times New Roman"/>
                <w:b/>
              </w:rPr>
            </w:pPr>
            <w:r>
              <w:rPr>
                <w:rFonts w:ascii="Times New Roman" w:hAnsi="Times New Roman"/>
                <w:b/>
              </w:rPr>
              <w:t xml:space="preserve">Grad Poreč-Parenzo, </w:t>
            </w:r>
          </w:p>
          <w:p w14:paraId="67A3FD1D" w14:textId="77777777" w:rsidR="00B054FF" w:rsidRDefault="00B054FF" w:rsidP="004B2883">
            <w:pPr>
              <w:rPr>
                <w:rFonts w:ascii="Times New Roman" w:hAnsi="Times New Roman"/>
                <w:b/>
              </w:rPr>
            </w:pPr>
            <w:r>
              <w:rPr>
                <w:rFonts w:ascii="Times New Roman" w:hAnsi="Times New Roman"/>
                <w:b/>
              </w:rPr>
              <w:t xml:space="preserve">Obala maršala Tita 5, 52440 Poreč, </w:t>
            </w:r>
          </w:p>
          <w:p w14:paraId="19323860" w14:textId="77777777" w:rsidR="00B054FF" w:rsidRDefault="00B054FF" w:rsidP="004B2883">
            <w:pPr>
              <w:rPr>
                <w:rFonts w:ascii="Times New Roman" w:hAnsi="Times New Roman"/>
                <w:b/>
              </w:rPr>
            </w:pPr>
            <w:r>
              <w:rPr>
                <w:rFonts w:ascii="Times New Roman" w:hAnsi="Times New Roman"/>
                <w:b/>
              </w:rPr>
              <w:t>OIB 41303906494</w:t>
            </w:r>
          </w:p>
        </w:tc>
      </w:tr>
    </w:tbl>
    <w:p w14:paraId="1D73FEF0" w14:textId="77777777" w:rsidR="00B054FF" w:rsidRDefault="00B054FF" w:rsidP="00B054FF">
      <w:pPr>
        <w:rPr>
          <w:rFonts w:ascii="Times New Roman" w:hAnsi="Times New Roman"/>
          <w:b/>
        </w:rPr>
      </w:pPr>
    </w:p>
    <w:p w14:paraId="060802F3" w14:textId="77777777" w:rsidR="00B054FF" w:rsidRDefault="00B054FF" w:rsidP="00B054FF">
      <w:pPr>
        <w:rPr>
          <w:rFonts w:ascii="Times New Roman" w:hAnsi="Times New Roman"/>
          <w:b/>
        </w:rPr>
      </w:pPr>
    </w:p>
    <w:tbl>
      <w:tblPr>
        <w:tblW w:w="9210" w:type="dxa"/>
        <w:tblInd w:w="6" w:type="dxa"/>
        <w:tblLayout w:type="fixed"/>
        <w:tblCellMar>
          <w:left w:w="0" w:type="dxa"/>
          <w:right w:w="0" w:type="dxa"/>
        </w:tblCellMar>
        <w:tblLook w:val="01E0" w:firstRow="1" w:lastRow="1" w:firstColumn="1" w:lastColumn="1" w:noHBand="0" w:noVBand="0"/>
      </w:tblPr>
      <w:tblGrid>
        <w:gridCol w:w="2834"/>
        <w:gridCol w:w="6376"/>
      </w:tblGrid>
      <w:tr w:rsidR="00B054FF" w14:paraId="21343079" w14:textId="77777777" w:rsidTr="004B2883">
        <w:trPr>
          <w:trHeight w:val="454"/>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65DBDF" w14:textId="77777777" w:rsidR="00B054FF" w:rsidRDefault="00B054FF" w:rsidP="004B2883">
            <w:pPr>
              <w:jc w:val="center"/>
              <w:rPr>
                <w:rFonts w:ascii="Times New Roman" w:hAnsi="Times New Roman"/>
                <w:b/>
              </w:rPr>
            </w:pPr>
            <w:r>
              <w:rPr>
                <w:rFonts w:ascii="Times New Roman" w:hAnsi="Times New Roman"/>
                <w:b/>
              </w:rPr>
              <w:t>Naziv ponuditelja</w:t>
            </w:r>
          </w:p>
        </w:tc>
        <w:tc>
          <w:tcPr>
            <w:tcW w:w="6379" w:type="dxa"/>
            <w:tcBorders>
              <w:top w:val="single" w:sz="6" w:space="0" w:color="000000"/>
              <w:left w:val="single" w:sz="6" w:space="0" w:color="000000"/>
              <w:bottom w:val="single" w:sz="6" w:space="0" w:color="000000"/>
              <w:right w:val="single" w:sz="6" w:space="0" w:color="000000"/>
            </w:tcBorders>
            <w:vAlign w:val="center"/>
          </w:tcPr>
          <w:p w14:paraId="6AB0F1AC" w14:textId="77777777" w:rsidR="00B054FF" w:rsidRDefault="00B054FF" w:rsidP="004B2883">
            <w:pPr>
              <w:jc w:val="center"/>
              <w:rPr>
                <w:rFonts w:ascii="Times New Roman" w:hAnsi="Times New Roman"/>
                <w:b/>
              </w:rPr>
            </w:pPr>
          </w:p>
        </w:tc>
      </w:tr>
      <w:tr w:rsidR="00B054FF" w14:paraId="09891EBE" w14:textId="77777777" w:rsidTr="004B2883">
        <w:trPr>
          <w:trHeight w:val="454"/>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A345564" w14:textId="77777777" w:rsidR="00B054FF" w:rsidRDefault="00B054FF" w:rsidP="004B2883">
            <w:pPr>
              <w:jc w:val="center"/>
              <w:rPr>
                <w:rFonts w:ascii="Times New Roman" w:hAnsi="Times New Roman"/>
                <w:b/>
              </w:rPr>
            </w:pPr>
            <w:r>
              <w:rPr>
                <w:rFonts w:ascii="Times New Roman" w:hAnsi="Times New Roman"/>
                <w:b/>
              </w:rPr>
              <w:t>Sjedište ponuditelja</w:t>
            </w:r>
          </w:p>
        </w:tc>
        <w:tc>
          <w:tcPr>
            <w:tcW w:w="6379" w:type="dxa"/>
            <w:tcBorders>
              <w:top w:val="single" w:sz="6" w:space="0" w:color="000000"/>
              <w:left w:val="single" w:sz="6" w:space="0" w:color="000000"/>
              <w:bottom w:val="single" w:sz="6" w:space="0" w:color="000000"/>
              <w:right w:val="single" w:sz="6" w:space="0" w:color="000000"/>
            </w:tcBorders>
            <w:vAlign w:val="center"/>
          </w:tcPr>
          <w:p w14:paraId="74BCC972" w14:textId="77777777" w:rsidR="00B054FF" w:rsidRDefault="00B054FF" w:rsidP="004B2883">
            <w:pPr>
              <w:jc w:val="center"/>
              <w:rPr>
                <w:rFonts w:ascii="Times New Roman" w:hAnsi="Times New Roman"/>
                <w:b/>
              </w:rPr>
            </w:pPr>
          </w:p>
        </w:tc>
      </w:tr>
      <w:tr w:rsidR="00B054FF" w14:paraId="0CD23FC6" w14:textId="77777777" w:rsidTr="004B2883">
        <w:trPr>
          <w:trHeight w:val="454"/>
        </w:trPr>
        <w:tc>
          <w:tcPr>
            <w:tcW w:w="283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C6D0A1B" w14:textId="77777777" w:rsidR="00B054FF" w:rsidRDefault="00B054FF" w:rsidP="004B2883">
            <w:pPr>
              <w:jc w:val="center"/>
              <w:rPr>
                <w:rFonts w:ascii="Times New Roman" w:hAnsi="Times New Roman"/>
                <w:b/>
              </w:rPr>
            </w:pPr>
            <w:r>
              <w:rPr>
                <w:rFonts w:ascii="Times New Roman" w:hAnsi="Times New Roman"/>
                <w:b/>
              </w:rPr>
              <w:t>OIB</w:t>
            </w:r>
          </w:p>
        </w:tc>
        <w:tc>
          <w:tcPr>
            <w:tcW w:w="6379" w:type="dxa"/>
            <w:tcBorders>
              <w:top w:val="single" w:sz="6" w:space="0" w:color="000000"/>
              <w:left w:val="single" w:sz="6" w:space="0" w:color="000000"/>
              <w:bottom w:val="single" w:sz="6" w:space="0" w:color="000000"/>
              <w:right w:val="single" w:sz="6" w:space="0" w:color="000000"/>
            </w:tcBorders>
            <w:vAlign w:val="center"/>
          </w:tcPr>
          <w:p w14:paraId="2E2998A8" w14:textId="77777777" w:rsidR="00B054FF" w:rsidRDefault="00B054FF" w:rsidP="004B2883">
            <w:pPr>
              <w:jc w:val="center"/>
              <w:rPr>
                <w:rFonts w:ascii="Times New Roman" w:hAnsi="Times New Roman"/>
                <w:b/>
              </w:rPr>
            </w:pPr>
          </w:p>
        </w:tc>
      </w:tr>
    </w:tbl>
    <w:p w14:paraId="78E54121" w14:textId="77777777" w:rsidR="00B054FF" w:rsidRDefault="00B054FF" w:rsidP="00B054FF">
      <w:pPr>
        <w:rPr>
          <w:rFonts w:ascii="Times New Roman" w:hAnsi="Times New Roman"/>
          <w:b/>
        </w:rPr>
      </w:pPr>
    </w:p>
    <w:p w14:paraId="0E0083A8" w14:textId="77777777" w:rsidR="00B054FF" w:rsidRDefault="00B054FF" w:rsidP="00B054FF">
      <w:pPr>
        <w:rPr>
          <w:rFonts w:ascii="Times New Roman" w:hAnsi="Times New Roman"/>
          <w:b/>
        </w:rPr>
      </w:pPr>
    </w:p>
    <w:p w14:paraId="44C77077" w14:textId="77777777" w:rsidR="00B054FF" w:rsidRDefault="00B054FF" w:rsidP="00B054FF">
      <w:pPr>
        <w:jc w:val="center"/>
        <w:rPr>
          <w:rFonts w:ascii="Times New Roman" w:hAnsi="Times New Roman"/>
          <w:b/>
        </w:rPr>
      </w:pPr>
      <w:r>
        <w:rPr>
          <w:rFonts w:ascii="Times New Roman" w:hAnsi="Times New Roman"/>
          <w:b/>
        </w:rPr>
        <w:t>TROŠKOVNIK ZA</w:t>
      </w:r>
    </w:p>
    <w:p w14:paraId="3232540E" w14:textId="45F8E7D0" w:rsidR="00B054FF" w:rsidRDefault="00B054FF" w:rsidP="00B054FF">
      <w:pPr>
        <w:jc w:val="center"/>
        <w:rPr>
          <w:rFonts w:ascii="Times New Roman" w:hAnsi="Times New Roman"/>
          <w:b/>
        </w:rPr>
      </w:pPr>
      <w:r>
        <w:rPr>
          <w:rFonts w:ascii="Times New Roman" w:hAnsi="Times New Roman"/>
          <w:b/>
        </w:rPr>
        <w:t>NABAVU  LICENCI ZA</w:t>
      </w:r>
      <w:r w:rsidR="00C70DF8">
        <w:rPr>
          <w:rFonts w:ascii="Times New Roman" w:hAnsi="Times New Roman"/>
          <w:b/>
        </w:rPr>
        <w:t xml:space="preserve"> KORISNIKE I SERVER</w:t>
      </w:r>
    </w:p>
    <w:p w14:paraId="4FCF7A39" w14:textId="77777777" w:rsidR="00B054FF" w:rsidRDefault="00B054FF" w:rsidP="00B054FF">
      <w:pPr>
        <w:jc w:val="center"/>
        <w:rPr>
          <w:rFonts w:ascii="Times New Roman" w:hAnsi="Times New Roman"/>
          <w:b/>
        </w:rPr>
      </w:pPr>
    </w:p>
    <w:tbl>
      <w:tblPr>
        <w:tblStyle w:val="Reetkatablice"/>
        <w:tblW w:w="0" w:type="auto"/>
        <w:tblLook w:val="04A0" w:firstRow="1" w:lastRow="0" w:firstColumn="1" w:lastColumn="0" w:noHBand="0" w:noVBand="1"/>
      </w:tblPr>
      <w:tblGrid>
        <w:gridCol w:w="697"/>
        <w:gridCol w:w="2869"/>
        <w:gridCol w:w="824"/>
        <w:gridCol w:w="1275"/>
        <w:gridCol w:w="1701"/>
        <w:gridCol w:w="1696"/>
      </w:tblGrid>
      <w:tr w:rsidR="00681EA5" w:rsidRPr="00681EA5" w14:paraId="3DDF8A35" w14:textId="77777777" w:rsidTr="004B2883">
        <w:trPr>
          <w:trHeight w:val="567"/>
        </w:trPr>
        <w:tc>
          <w:tcPr>
            <w:tcW w:w="697" w:type="dxa"/>
            <w:vAlign w:val="center"/>
          </w:tcPr>
          <w:p w14:paraId="6590AE14" w14:textId="77777777" w:rsidR="00B054FF" w:rsidRPr="00681EA5" w:rsidRDefault="00B054FF" w:rsidP="004B2883">
            <w:pPr>
              <w:jc w:val="center"/>
              <w:rPr>
                <w:rFonts w:ascii="Times New Roman" w:hAnsi="Times New Roman"/>
                <w:b/>
              </w:rPr>
            </w:pPr>
          </w:p>
        </w:tc>
        <w:tc>
          <w:tcPr>
            <w:tcW w:w="2869" w:type="dxa"/>
            <w:vAlign w:val="center"/>
          </w:tcPr>
          <w:p w14:paraId="7A731924" w14:textId="77777777" w:rsidR="00B054FF" w:rsidRPr="00681EA5" w:rsidRDefault="00B054FF" w:rsidP="004B2883">
            <w:pPr>
              <w:jc w:val="center"/>
              <w:rPr>
                <w:rFonts w:ascii="Times New Roman" w:hAnsi="Times New Roman"/>
                <w:b/>
              </w:rPr>
            </w:pPr>
            <w:r w:rsidRPr="00681EA5">
              <w:rPr>
                <w:rFonts w:ascii="Times New Roman" w:hAnsi="Times New Roman"/>
                <w:b/>
              </w:rPr>
              <w:t>Opis stavke</w:t>
            </w:r>
          </w:p>
        </w:tc>
        <w:tc>
          <w:tcPr>
            <w:tcW w:w="824" w:type="dxa"/>
            <w:vAlign w:val="center"/>
          </w:tcPr>
          <w:p w14:paraId="2C987F27" w14:textId="77777777" w:rsidR="00B054FF" w:rsidRPr="00681EA5" w:rsidRDefault="00B054FF" w:rsidP="004B2883">
            <w:pPr>
              <w:jc w:val="center"/>
              <w:rPr>
                <w:rFonts w:ascii="Times New Roman" w:hAnsi="Times New Roman"/>
                <w:b/>
              </w:rPr>
            </w:pPr>
            <w:r w:rsidRPr="00681EA5">
              <w:rPr>
                <w:rFonts w:ascii="Times New Roman" w:hAnsi="Times New Roman"/>
                <w:b/>
              </w:rPr>
              <w:t>JM</w:t>
            </w:r>
          </w:p>
        </w:tc>
        <w:tc>
          <w:tcPr>
            <w:tcW w:w="1275" w:type="dxa"/>
            <w:vAlign w:val="center"/>
          </w:tcPr>
          <w:p w14:paraId="7152C56B" w14:textId="77777777" w:rsidR="00B054FF" w:rsidRPr="00681EA5" w:rsidRDefault="00B054FF" w:rsidP="004B2883">
            <w:pPr>
              <w:jc w:val="center"/>
              <w:rPr>
                <w:rFonts w:ascii="Times New Roman" w:hAnsi="Times New Roman"/>
                <w:b/>
              </w:rPr>
            </w:pPr>
            <w:r w:rsidRPr="00681EA5">
              <w:rPr>
                <w:rFonts w:ascii="Times New Roman" w:hAnsi="Times New Roman"/>
                <w:b/>
              </w:rPr>
              <w:t xml:space="preserve">Količina </w:t>
            </w:r>
          </w:p>
        </w:tc>
        <w:tc>
          <w:tcPr>
            <w:tcW w:w="1701" w:type="dxa"/>
            <w:vAlign w:val="center"/>
          </w:tcPr>
          <w:p w14:paraId="0F6C9A4D" w14:textId="534B4CC2" w:rsidR="00B054FF" w:rsidRPr="00681EA5" w:rsidRDefault="00B054FF" w:rsidP="004B2883">
            <w:pPr>
              <w:jc w:val="center"/>
              <w:rPr>
                <w:rFonts w:ascii="Times New Roman" w:hAnsi="Times New Roman"/>
                <w:b/>
              </w:rPr>
            </w:pPr>
            <w:r w:rsidRPr="00681EA5">
              <w:rPr>
                <w:rFonts w:ascii="Times New Roman" w:hAnsi="Times New Roman"/>
                <w:b/>
              </w:rPr>
              <w:t xml:space="preserve">Cijena u </w:t>
            </w:r>
            <w:r w:rsidR="00E86EF7">
              <w:rPr>
                <w:rFonts w:ascii="Times New Roman" w:hAnsi="Times New Roman"/>
                <w:b/>
              </w:rPr>
              <w:t>EUR</w:t>
            </w:r>
            <w:r w:rsidRPr="00681EA5">
              <w:rPr>
                <w:rFonts w:ascii="Times New Roman" w:hAnsi="Times New Roman"/>
                <w:b/>
              </w:rPr>
              <w:t xml:space="preserve"> bez PDV-a</w:t>
            </w:r>
          </w:p>
        </w:tc>
        <w:tc>
          <w:tcPr>
            <w:tcW w:w="1696" w:type="dxa"/>
            <w:vAlign w:val="center"/>
          </w:tcPr>
          <w:p w14:paraId="54683C56" w14:textId="2DF56924" w:rsidR="00B054FF" w:rsidRPr="00681EA5" w:rsidRDefault="00B054FF" w:rsidP="004B2883">
            <w:pPr>
              <w:jc w:val="center"/>
              <w:rPr>
                <w:rFonts w:ascii="Times New Roman" w:hAnsi="Times New Roman"/>
                <w:b/>
              </w:rPr>
            </w:pPr>
            <w:r w:rsidRPr="00681EA5">
              <w:rPr>
                <w:rFonts w:ascii="Times New Roman" w:hAnsi="Times New Roman"/>
                <w:b/>
              </w:rPr>
              <w:t xml:space="preserve">Ukupno </w:t>
            </w:r>
            <w:r w:rsidR="00E86EF7">
              <w:rPr>
                <w:rFonts w:ascii="Times New Roman" w:hAnsi="Times New Roman"/>
                <w:b/>
              </w:rPr>
              <w:t>EUR</w:t>
            </w:r>
            <w:r w:rsidRPr="00681EA5">
              <w:rPr>
                <w:rFonts w:ascii="Times New Roman" w:hAnsi="Times New Roman"/>
                <w:b/>
              </w:rPr>
              <w:t xml:space="preserve"> bez PDV-a</w:t>
            </w:r>
          </w:p>
        </w:tc>
      </w:tr>
      <w:tr w:rsidR="00681EA5" w:rsidRPr="00681EA5" w14:paraId="35FF08FA" w14:textId="77777777" w:rsidTr="008153C1">
        <w:trPr>
          <w:trHeight w:val="989"/>
        </w:trPr>
        <w:tc>
          <w:tcPr>
            <w:tcW w:w="697" w:type="dxa"/>
            <w:vAlign w:val="center"/>
          </w:tcPr>
          <w:p w14:paraId="43C5DA5C" w14:textId="77777777" w:rsidR="00681EA5" w:rsidRPr="00681EA5" w:rsidRDefault="00681EA5" w:rsidP="00681EA5">
            <w:pPr>
              <w:jc w:val="center"/>
              <w:rPr>
                <w:rFonts w:ascii="Times New Roman" w:hAnsi="Times New Roman"/>
                <w:bCs/>
              </w:rPr>
            </w:pPr>
            <w:r w:rsidRPr="00681EA5">
              <w:rPr>
                <w:rFonts w:ascii="Times New Roman" w:hAnsi="Times New Roman"/>
                <w:bCs/>
              </w:rPr>
              <w:t>1</w:t>
            </w:r>
          </w:p>
        </w:tc>
        <w:tc>
          <w:tcPr>
            <w:tcW w:w="2869" w:type="dxa"/>
            <w:tcBorders>
              <w:top w:val="nil"/>
              <w:left w:val="single" w:sz="8" w:space="0" w:color="auto"/>
              <w:bottom w:val="single" w:sz="8" w:space="0" w:color="C0C0C0"/>
              <w:right w:val="single" w:sz="8" w:space="0" w:color="000000"/>
            </w:tcBorders>
            <w:shd w:val="clear" w:color="auto" w:fill="auto"/>
            <w:vAlign w:val="center"/>
          </w:tcPr>
          <w:p w14:paraId="1856E3BA" w14:textId="66B53F10" w:rsidR="00681EA5" w:rsidRPr="00681EA5" w:rsidRDefault="00681EA5" w:rsidP="00681EA5">
            <w:pPr>
              <w:rPr>
                <w:rFonts w:ascii="Times New Roman" w:hAnsi="Times New Roman"/>
                <w:bCs/>
              </w:rPr>
            </w:pPr>
            <w:r w:rsidRPr="00681EA5">
              <w:rPr>
                <w:rFonts w:ascii="Times New Roman" w:eastAsia="Times New Roman" w:hAnsi="Times New Roman"/>
                <w:sz w:val="21"/>
                <w:szCs w:val="21"/>
                <w:lang w:eastAsia="hr-HR"/>
              </w:rPr>
              <w:t>CoreCAL ALNG LicSAPk OLV D 1Y Ent UsrCAL - W06-01141</w:t>
            </w:r>
          </w:p>
        </w:tc>
        <w:tc>
          <w:tcPr>
            <w:tcW w:w="824" w:type="dxa"/>
            <w:vAlign w:val="center"/>
          </w:tcPr>
          <w:p w14:paraId="586B040D" w14:textId="242813EC" w:rsidR="00681EA5" w:rsidRPr="00681EA5" w:rsidRDefault="00681EA5" w:rsidP="00681EA5">
            <w:pPr>
              <w:jc w:val="center"/>
              <w:rPr>
                <w:rFonts w:ascii="Times New Roman" w:hAnsi="Times New Roman"/>
                <w:bCs/>
              </w:rPr>
            </w:pPr>
            <w:r w:rsidRPr="00681EA5">
              <w:rPr>
                <w:rFonts w:ascii="Times New Roman" w:hAnsi="Times New Roman"/>
                <w:bCs/>
              </w:rPr>
              <w:t>KOM</w:t>
            </w:r>
          </w:p>
        </w:tc>
        <w:tc>
          <w:tcPr>
            <w:tcW w:w="1275" w:type="dxa"/>
            <w:vAlign w:val="center"/>
          </w:tcPr>
          <w:p w14:paraId="1C874A61" w14:textId="4BC223D4" w:rsidR="00681EA5" w:rsidRPr="00681EA5" w:rsidRDefault="00681EA5" w:rsidP="00681EA5">
            <w:pPr>
              <w:jc w:val="center"/>
              <w:rPr>
                <w:rFonts w:ascii="Times New Roman" w:hAnsi="Times New Roman"/>
                <w:bCs/>
              </w:rPr>
            </w:pPr>
            <w:r>
              <w:rPr>
                <w:rFonts w:ascii="Times New Roman" w:hAnsi="Times New Roman"/>
                <w:bCs/>
              </w:rPr>
              <w:t>100,00</w:t>
            </w:r>
          </w:p>
        </w:tc>
        <w:tc>
          <w:tcPr>
            <w:tcW w:w="1701" w:type="dxa"/>
            <w:vAlign w:val="center"/>
          </w:tcPr>
          <w:p w14:paraId="0D3D350C" w14:textId="77777777" w:rsidR="00681EA5" w:rsidRPr="00681EA5" w:rsidRDefault="00681EA5" w:rsidP="00681EA5">
            <w:pPr>
              <w:jc w:val="center"/>
              <w:rPr>
                <w:rFonts w:ascii="Times New Roman" w:hAnsi="Times New Roman"/>
                <w:bCs/>
              </w:rPr>
            </w:pPr>
          </w:p>
        </w:tc>
        <w:tc>
          <w:tcPr>
            <w:tcW w:w="1696" w:type="dxa"/>
            <w:vAlign w:val="center"/>
          </w:tcPr>
          <w:p w14:paraId="0028BD9E" w14:textId="77777777" w:rsidR="00681EA5" w:rsidRPr="00681EA5" w:rsidRDefault="00681EA5" w:rsidP="00681EA5">
            <w:pPr>
              <w:jc w:val="center"/>
              <w:rPr>
                <w:rFonts w:ascii="Times New Roman" w:hAnsi="Times New Roman"/>
                <w:bCs/>
              </w:rPr>
            </w:pPr>
          </w:p>
        </w:tc>
      </w:tr>
      <w:tr w:rsidR="00681EA5" w:rsidRPr="00681EA5" w14:paraId="76AAD9F8" w14:textId="77777777" w:rsidTr="008153C1">
        <w:trPr>
          <w:trHeight w:val="989"/>
        </w:trPr>
        <w:tc>
          <w:tcPr>
            <w:tcW w:w="697" w:type="dxa"/>
            <w:vAlign w:val="center"/>
          </w:tcPr>
          <w:p w14:paraId="6F1F39D7" w14:textId="71E55B06" w:rsidR="00681EA5" w:rsidRPr="00681EA5" w:rsidRDefault="00681EA5" w:rsidP="00681EA5">
            <w:pPr>
              <w:jc w:val="center"/>
              <w:rPr>
                <w:rFonts w:ascii="Times New Roman" w:hAnsi="Times New Roman"/>
                <w:bCs/>
              </w:rPr>
            </w:pPr>
            <w:r>
              <w:rPr>
                <w:rFonts w:ascii="Times New Roman" w:hAnsi="Times New Roman"/>
                <w:bCs/>
              </w:rPr>
              <w:t>2</w:t>
            </w:r>
          </w:p>
        </w:tc>
        <w:tc>
          <w:tcPr>
            <w:tcW w:w="2869" w:type="dxa"/>
            <w:tcBorders>
              <w:top w:val="nil"/>
              <w:left w:val="single" w:sz="8" w:space="0" w:color="auto"/>
              <w:bottom w:val="single" w:sz="8" w:space="0" w:color="C0C0C0"/>
              <w:right w:val="single" w:sz="8" w:space="0" w:color="000000"/>
            </w:tcBorders>
            <w:shd w:val="clear" w:color="auto" w:fill="auto"/>
            <w:vAlign w:val="center"/>
          </w:tcPr>
          <w:p w14:paraId="1BFAEC43" w14:textId="524147D1" w:rsidR="00681EA5" w:rsidRPr="00681EA5" w:rsidRDefault="00681EA5" w:rsidP="00681EA5">
            <w:pPr>
              <w:rPr>
                <w:rFonts w:ascii="Times New Roman" w:hAnsi="Times New Roman"/>
                <w:bCs/>
              </w:rPr>
            </w:pPr>
            <w:r w:rsidRPr="00681EA5">
              <w:rPr>
                <w:rFonts w:ascii="Times New Roman" w:eastAsia="Times New Roman" w:hAnsi="Times New Roman"/>
                <w:sz w:val="21"/>
                <w:szCs w:val="21"/>
                <w:lang w:eastAsia="hr-HR"/>
              </w:rPr>
              <w:t>ExchgSvrStd ALNG LicSAPk OLV D 1Y AP - 312-03719</w:t>
            </w:r>
          </w:p>
        </w:tc>
        <w:tc>
          <w:tcPr>
            <w:tcW w:w="824" w:type="dxa"/>
            <w:vAlign w:val="center"/>
          </w:tcPr>
          <w:p w14:paraId="04468343" w14:textId="5684A5FB" w:rsidR="00681EA5" w:rsidRPr="00681EA5" w:rsidRDefault="00681EA5" w:rsidP="00681EA5">
            <w:pPr>
              <w:jc w:val="center"/>
              <w:rPr>
                <w:rFonts w:ascii="Times New Roman" w:hAnsi="Times New Roman"/>
                <w:bCs/>
              </w:rPr>
            </w:pPr>
            <w:r w:rsidRPr="00681EA5">
              <w:rPr>
                <w:rFonts w:ascii="Times New Roman" w:hAnsi="Times New Roman"/>
                <w:bCs/>
              </w:rPr>
              <w:t>KOM</w:t>
            </w:r>
          </w:p>
        </w:tc>
        <w:tc>
          <w:tcPr>
            <w:tcW w:w="1275" w:type="dxa"/>
            <w:vAlign w:val="center"/>
          </w:tcPr>
          <w:p w14:paraId="2026484E" w14:textId="4A9AF9D8" w:rsidR="00681EA5" w:rsidRPr="00681EA5" w:rsidRDefault="00681EA5" w:rsidP="00681EA5">
            <w:pPr>
              <w:jc w:val="center"/>
              <w:rPr>
                <w:rFonts w:ascii="Times New Roman" w:hAnsi="Times New Roman"/>
                <w:bCs/>
              </w:rPr>
            </w:pPr>
            <w:r>
              <w:rPr>
                <w:rFonts w:ascii="Times New Roman" w:hAnsi="Times New Roman"/>
                <w:bCs/>
              </w:rPr>
              <w:t>1,00</w:t>
            </w:r>
          </w:p>
        </w:tc>
        <w:tc>
          <w:tcPr>
            <w:tcW w:w="1701" w:type="dxa"/>
            <w:vAlign w:val="center"/>
          </w:tcPr>
          <w:p w14:paraId="77B09D31" w14:textId="77777777" w:rsidR="00681EA5" w:rsidRPr="00681EA5" w:rsidRDefault="00681EA5" w:rsidP="00681EA5">
            <w:pPr>
              <w:jc w:val="center"/>
              <w:rPr>
                <w:rFonts w:ascii="Times New Roman" w:hAnsi="Times New Roman"/>
                <w:bCs/>
              </w:rPr>
            </w:pPr>
          </w:p>
        </w:tc>
        <w:tc>
          <w:tcPr>
            <w:tcW w:w="1696" w:type="dxa"/>
            <w:vAlign w:val="center"/>
          </w:tcPr>
          <w:p w14:paraId="4D8B5E3B" w14:textId="77777777" w:rsidR="00681EA5" w:rsidRPr="00681EA5" w:rsidRDefault="00681EA5" w:rsidP="00681EA5">
            <w:pPr>
              <w:jc w:val="center"/>
              <w:rPr>
                <w:rFonts w:ascii="Times New Roman" w:hAnsi="Times New Roman"/>
                <w:bCs/>
              </w:rPr>
            </w:pPr>
          </w:p>
        </w:tc>
      </w:tr>
      <w:tr w:rsidR="00681EA5" w:rsidRPr="00681EA5" w14:paraId="6A45EBDC" w14:textId="77777777" w:rsidTr="008153C1">
        <w:trPr>
          <w:trHeight w:val="989"/>
        </w:trPr>
        <w:tc>
          <w:tcPr>
            <w:tcW w:w="697" w:type="dxa"/>
            <w:vAlign w:val="center"/>
          </w:tcPr>
          <w:p w14:paraId="55D91E4A" w14:textId="366F9D80" w:rsidR="00681EA5" w:rsidRPr="00681EA5" w:rsidRDefault="00681EA5" w:rsidP="00681EA5">
            <w:pPr>
              <w:jc w:val="center"/>
              <w:rPr>
                <w:rFonts w:ascii="Times New Roman" w:hAnsi="Times New Roman"/>
                <w:bCs/>
              </w:rPr>
            </w:pPr>
            <w:r>
              <w:rPr>
                <w:rFonts w:ascii="Times New Roman" w:hAnsi="Times New Roman"/>
                <w:bCs/>
              </w:rPr>
              <w:t>3</w:t>
            </w:r>
          </w:p>
        </w:tc>
        <w:tc>
          <w:tcPr>
            <w:tcW w:w="2869" w:type="dxa"/>
            <w:tcBorders>
              <w:top w:val="nil"/>
              <w:left w:val="single" w:sz="8" w:space="0" w:color="auto"/>
              <w:bottom w:val="single" w:sz="8" w:space="0" w:color="C0C0C0"/>
              <w:right w:val="single" w:sz="8" w:space="0" w:color="000000"/>
            </w:tcBorders>
            <w:shd w:val="clear" w:color="auto" w:fill="auto"/>
            <w:vAlign w:val="center"/>
          </w:tcPr>
          <w:p w14:paraId="056BD168" w14:textId="58584CEF" w:rsidR="00681EA5" w:rsidRPr="00681EA5" w:rsidRDefault="002D281A" w:rsidP="00681EA5">
            <w:pPr>
              <w:rPr>
                <w:rFonts w:ascii="Times New Roman" w:hAnsi="Times New Roman"/>
                <w:bCs/>
              </w:rPr>
            </w:pPr>
            <w:r>
              <w:rPr>
                <w:rFonts w:ascii="Times New Roman" w:eastAsia="Times New Roman" w:hAnsi="Times New Roman"/>
                <w:sz w:val="21"/>
                <w:szCs w:val="21"/>
                <w:lang w:eastAsia="hr-HR"/>
              </w:rPr>
              <w:t>WinSvrSTDCore ALNG LicS</w:t>
            </w:r>
            <w:r w:rsidR="00AE50FF">
              <w:rPr>
                <w:rFonts w:ascii="Times New Roman" w:eastAsia="Times New Roman" w:hAnsi="Times New Roman"/>
                <w:sz w:val="21"/>
                <w:szCs w:val="21"/>
                <w:lang w:eastAsia="hr-HR"/>
              </w:rPr>
              <w:t>APk OLV 16Lic D 1Y AP CoreLic</w:t>
            </w:r>
            <w:r w:rsidR="00681EA5" w:rsidRPr="00681EA5">
              <w:rPr>
                <w:rFonts w:ascii="Times New Roman" w:eastAsia="Times New Roman" w:hAnsi="Times New Roman"/>
                <w:sz w:val="21"/>
                <w:szCs w:val="21"/>
                <w:lang w:eastAsia="hr-HR"/>
              </w:rPr>
              <w:t xml:space="preserve">  - 9EM-00444</w:t>
            </w:r>
          </w:p>
        </w:tc>
        <w:tc>
          <w:tcPr>
            <w:tcW w:w="824" w:type="dxa"/>
            <w:vAlign w:val="center"/>
          </w:tcPr>
          <w:p w14:paraId="144D3210" w14:textId="78553BDE" w:rsidR="00681EA5" w:rsidRPr="00681EA5" w:rsidRDefault="00681EA5" w:rsidP="00681EA5">
            <w:pPr>
              <w:jc w:val="center"/>
              <w:rPr>
                <w:rFonts w:ascii="Times New Roman" w:hAnsi="Times New Roman"/>
                <w:bCs/>
              </w:rPr>
            </w:pPr>
            <w:r w:rsidRPr="00681EA5">
              <w:rPr>
                <w:rFonts w:ascii="Times New Roman" w:hAnsi="Times New Roman"/>
                <w:bCs/>
              </w:rPr>
              <w:t>KOM</w:t>
            </w:r>
          </w:p>
        </w:tc>
        <w:tc>
          <w:tcPr>
            <w:tcW w:w="1275" w:type="dxa"/>
            <w:vAlign w:val="center"/>
          </w:tcPr>
          <w:p w14:paraId="70865AE3" w14:textId="62016E06" w:rsidR="00681EA5" w:rsidRPr="00681EA5" w:rsidRDefault="00042474" w:rsidP="00681EA5">
            <w:pPr>
              <w:jc w:val="center"/>
              <w:rPr>
                <w:rFonts w:ascii="Times New Roman" w:hAnsi="Times New Roman"/>
                <w:bCs/>
              </w:rPr>
            </w:pPr>
            <w:r>
              <w:rPr>
                <w:rFonts w:ascii="Times New Roman" w:hAnsi="Times New Roman"/>
                <w:bCs/>
              </w:rPr>
              <w:t>10,00</w:t>
            </w:r>
          </w:p>
        </w:tc>
        <w:tc>
          <w:tcPr>
            <w:tcW w:w="1701" w:type="dxa"/>
            <w:vAlign w:val="center"/>
          </w:tcPr>
          <w:p w14:paraId="6D59B6D1" w14:textId="77777777" w:rsidR="00681EA5" w:rsidRPr="00681EA5" w:rsidRDefault="00681EA5" w:rsidP="00681EA5">
            <w:pPr>
              <w:jc w:val="center"/>
              <w:rPr>
                <w:rFonts w:ascii="Times New Roman" w:hAnsi="Times New Roman"/>
                <w:bCs/>
              </w:rPr>
            </w:pPr>
          </w:p>
        </w:tc>
        <w:tc>
          <w:tcPr>
            <w:tcW w:w="1696" w:type="dxa"/>
            <w:vAlign w:val="center"/>
          </w:tcPr>
          <w:p w14:paraId="25C74F9C" w14:textId="77777777" w:rsidR="00681EA5" w:rsidRPr="00681EA5" w:rsidRDefault="00681EA5" w:rsidP="00681EA5">
            <w:pPr>
              <w:jc w:val="center"/>
              <w:rPr>
                <w:rFonts w:ascii="Times New Roman" w:hAnsi="Times New Roman"/>
                <w:bCs/>
              </w:rPr>
            </w:pPr>
          </w:p>
        </w:tc>
      </w:tr>
      <w:tr w:rsidR="00681EA5" w:rsidRPr="00681EA5" w14:paraId="2C2C8134" w14:textId="77777777" w:rsidTr="008153C1">
        <w:trPr>
          <w:trHeight w:val="989"/>
        </w:trPr>
        <w:tc>
          <w:tcPr>
            <w:tcW w:w="697" w:type="dxa"/>
            <w:vAlign w:val="center"/>
          </w:tcPr>
          <w:p w14:paraId="4215672E" w14:textId="093F1F25" w:rsidR="00681EA5" w:rsidRPr="00681EA5" w:rsidRDefault="00042474" w:rsidP="00681EA5">
            <w:pPr>
              <w:jc w:val="center"/>
              <w:rPr>
                <w:rFonts w:ascii="Times New Roman" w:hAnsi="Times New Roman"/>
                <w:bCs/>
              </w:rPr>
            </w:pPr>
            <w:r>
              <w:rPr>
                <w:rFonts w:ascii="Times New Roman" w:hAnsi="Times New Roman"/>
                <w:bCs/>
              </w:rPr>
              <w:t>4</w:t>
            </w:r>
          </w:p>
        </w:tc>
        <w:tc>
          <w:tcPr>
            <w:tcW w:w="2869" w:type="dxa"/>
            <w:tcBorders>
              <w:top w:val="nil"/>
              <w:left w:val="single" w:sz="8" w:space="0" w:color="auto"/>
              <w:bottom w:val="single" w:sz="8" w:space="0" w:color="auto"/>
              <w:right w:val="single" w:sz="8" w:space="0" w:color="000000"/>
            </w:tcBorders>
            <w:shd w:val="clear" w:color="auto" w:fill="auto"/>
            <w:vAlign w:val="center"/>
          </w:tcPr>
          <w:p w14:paraId="4A242B6C" w14:textId="062959DC" w:rsidR="00681EA5" w:rsidRPr="00681EA5" w:rsidRDefault="00AE50FF" w:rsidP="00681EA5">
            <w:pPr>
              <w:rPr>
                <w:rFonts w:ascii="Times New Roman" w:hAnsi="Times New Roman"/>
                <w:bCs/>
              </w:rPr>
            </w:pPr>
            <w:r>
              <w:rPr>
                <w:rFonts w:ascii="Times New Roman" w:eastAsia="Times New Roman" w:hAnsi="Times New Roman"/>
                <w:sz w:val="21"/>
                <w:szCs w:val="21"/>
                <w:lang w:eastAsia="hr-HR"/>
              </w:rPr>
              <w:t>SQLSvrStd ALNG L</w:t>
            </w:r>
            <w:r w:rsidR="00E86EF7">
              <w:rPr>
                <w:rFonts w:ascii="Times New Roman" w:eastAsia="Times New Roman" w:hAnsi="Times New Roman"/>
                <w:sz w:val="21"/>
                <w:szCs w:val="21"/>
                <w:lang w:eastAsia="hr-HR"/>
              </w:rPr>
              <w:t>icSAPk OLV D 1Y AP</w:t>
            </w:r>
            <w:r w:rsidR="00681EA5" w:rsidRPr="00681EA5">
              <w:rPr>
                <w:rFonts w:ascii="Times New Roman" w:eastAsia="Times New Roman" w:hAnsi="Times New Roman"/>
                <w:sz w:val="21"/>
                <w:szCs w:val="21"/>
                <w:lang w:eastAsia="hr-HR"/>
              </w:rPr>
              <w:t xml:space="preserve"> - 228-07279</w:t>
            </w:r>
          </w:p>
        </w:tc>
        <w:tc>
          <w:tcPr>
            <w:tcW w:w="824" w:type="dxa"/>
            <w:vAlign w:val="center"/>
          </w:tcPr>
          <w:p w14:paraId="68A2B4A9" w14:textId="5FE9666C" w:rsidR="00681EA5" w:rsidRPr="00681EA5" w:rsidRDefault="00681EA5" w:rsidP="00681EA5">
            <w:pPr>
              <w:jc w:val="center"/>
              <w:rPr>
                <w:rFonts w:ascii="Times New Roman" w:hAnsi="Times New Roman"/>
                <w:bCs/>
              </w:rPr>
            </w:pPr>
            <w:r w:rsidRPr="00681EA5">
              <w:rPr>
                <w:rFonts w:ascii="Times New Roman" w:hAnsi="Times New Roman"/>
                <w:bCs/>
              </w:rPr>
              <w:t>KOM</w:t>
            </w:r>
          </w:p>
        </w:tc>
        <w:tc>
          <w:tcPr>
            <w:tcW w:w="1275" w:type="dxa"/>
            <w:vAlign w:val="center"/>
          </w:tcPr>
          <w:p w14:paraId="44F99CD9" w14:textId="683BC7AF" w:rsidR="00681EA5" w:rsidRPr="00681EA5" w:rsidRDefault="00042474" w:rsidP="00681EA5">
            <w:pPr>
              <w:jc w:val="center"/>
              <w:rPr>
                <w:rFonts w:ascii="Times New Roman" w:hAnsi="Times New Roman"/>
                <w:bCs/>
              </w:rPr>
            </w:pPr>
            <w:r>
              <w:rPr>
                <w:rFonts w:ascii="Times New Roman" w:hAnsi="Times New Roman"/>
                <w:bCs/>
              </w:rPr>
              <w:t>1,00</w:t>
            </w:r>
          </w:p>
        </w:tc>
        <w:tc>
          <w:tcPr>
            <w:tcW w:w="1701" w:type="dxa"/>
            <w:vAlign w:val="center"/>
          </w:tcPr>
          <w:p w14:paraId="3703086D" w14:textId="77777777" w:rsidR="00681EA5" w:rsidRPr="00681EA5" w:rsidRDefault="00681EA5" w:rsidP="00681EA5">
            <w:pPr>
              <w:jc w:val="center"/>
              <w:rPr>
                <w:rFonts w:ascii="Times New Roman" w:hAnsi="Times New Roman"/>
                <w:bCs/>
              </w:rPr>
            </w:pPr>
          </w:p>
        </w:tc>
        <w:tc>
          <w:tcPr>
            <w:tcW w:w="1696" w:type="dxa"/>
            <w:vAlign w:val="center"/>
          </w:tcPr>
          <w:p w14:paraId="0A66FE0A" w14:textId="77777777" w:rsidR="00681EA5" w:rsidRPr="00681EA5" w:rsidRDefault="00681EA5" w:rsidP="00681EA5">
            <w:pPr>
              <w:jc w:val="center"/>
              <w:rPr>
                <w:rFonts w:ascii="Times New Roman" w:hAnsi="Times New Roman"/>
                <w:bCs/>
              </w:rPr>
            </w:pPr>
          </w:p>
        </w:tc>
      </w:tr>
      <w:tr w:rsidR="00681EA5" w:rsidRPr="00681EA5" w14:paraId="1427FABC" w14:textId="77777777" w:rsidTr="008153C1">
        <w:trPr>
          <w:trHeight w:val="989"/>
        </w:trPr>
        <w:tc>
          <w:tcPr>
            <w:tcW w:w="697" w:type="dxa"/>
            <w:vAlign w:val="center"/>
          </w:tcPr>
          <w:p w14:paraId="11DD149E" w14:textId="559A8969" w:rsidR="00681EA5" w:rsidRPr="00681EA5" w:rsidRDefault="00042474" w:rsidP="00681EA5">
            <w:pPr>
              <w:jc w:val="center"/>
              <w:rPr>
                <w:rFonts w:ascii="Times New Roman" w:hAnsi="Times New Roman"/>
                <w:bCs/>
              </w:rPr>
            </w:pPr>
            <w:r>
              <w:rPr>
                <w:rFonts w:ascii="Times New Roman" w:hAnsi="Times New Roman"/>
                <w:bCs/>
              </w:rPr>
              <w:t>5</w:t>
            </w:r>
          </w:p>
        </w:tc>
        <w:tc>
          <w:tcPr>
            <w:tcW w:w="2869" w:type="dxa"/>
            <w:tcBorders>
              <w:top w:val="nil"/>
              <w:left w:val="single" w:sz="8" w:space="0" w:color="auto"/>
              <w:bottom w:val="single" w:sz="8" w:space="0" w:color="auto"/>
              <w:right w:val="single" w:sz="8" w:space="0" w:color="000000"/>
            </w:tcBorders>
            <w:shd w:val="clear" w:color="auto" w:fill="auto"/>
            <w:vAlign w:val="center"/>
          </w:tcPr>
          <w:p w14:paraId="696CB49B" w14:textId="12D59257" w:rsidR="00681EA5" w:rsidRPr="00681EA5" w:rsidRDefault="00E86EF7" w:rsidP="00681EA5">
            <w:pPr>
              <w:rPr>
                <w:rFonts w:ascii="Times New Roman" w:hAnsi="Times New Roman"/>
                <w:bCs/>
              </w:rPr>
            </w:pPr>
            <w:r>
              <w:rPr>
                <w:rFonts w:ascii="Times New Roman" w:eastAsia="Times New Roman" w:hAnsi="Times New Roman"/>
                <w:sz w:val="21"/>
                <w:szCs w:val="21"/>
                <w:lang w:eastAsia="hr-HR"/>
              </w:rPr>
              <w:t>SQLCAL ALNG LicSAPk OLV D 1Y AP UsrCAL</w:t>
            </w:r>
            <w:r w:rsidR="00681EA5" w:rsidRPr="00681EA5">
              <w:rPr>
                <w:rFonts w:ascii="Times New Roman" w:eastAsia="Times New Roman" w:hAnsi="Times New Roman"/>
                <w:sz w:val="21"/>
                <w:szCs w:val="21"/>
                <w:lang w:eastAsia="hr-HR"/>
              </w:rPr>
              <w:t xml:space="preserve"> - 359-04630</w:t>
            </w:r>
          </w:p>
        </w:tc>
        <w:tc>
          <w:tcPr>
            <w:tcW w:w="824" w:type="dxa"/>
            <w:vAlign w:val="center"/>
          </w:tcPr>
          <w:p w14:paraId="0A599BE4" w14:textId="511563C8" w:rsidR="00681EA5" w:rsidRPr="00681EA5" w:rsidRDefault="00681EA5" w:rsidP="00681EA5">
            <w:pPr>
              <w:jc w:val="center"/>
              <w:rPr>
                <w:rFonts w:ascii="Times New Roman" w:hAnsi="Times New Roman"/>
                <w:bCs/>
              </w:rPr>
            </w:pPr>
            <w:r w:rsidRPr="00681EA5">
              <w:rPr>
                <w:rFonts w:ascii="Times New Roman" w:hAnsi="Times New Roman"/>
                <w:bCs/>
              </w:rPr>
              <w:t>KOM</w:t>
            </w:r>
          </w:p>
        </w:tc>
        <w:tc>
          <w:tcPr>
            <w:tcW w:w="1275" w:type="dxa"/>
            <w:vAlign w:val="center"/>
          </w:tcPr>
          <w:p w14:paraId="2ABE3DCA" w14:textId="70DA7ECB" w:rsidR="00681EA5" w:rsidRPr="00681EA5" w:rsidRDefault="00042474" w:rsidP="00681EA5">
            <w:pPr>
              <w:jc w:val="center"/>
              <w:rPr>
                <w:rFonts w:ascii="Times New Roman" w:hAnsi="Times New Roman"/>
                <w:bCs/>
              </w:rPr>
            </w:pPr>
            <w:r>
              <w:rPr>
                <w:rFonts w:ascii="Times New Roman" w:hAnsi="Times New Roman"/>
                <w:bCs/>
              </w:rPr>
              <w:t>70,00</w:t>
            </w:r>
          </w:p>
        </w:tc>
        <w:tc>
          <w:tcPr>
            <w:tcW w:w="1701" w:type="dxa"/>
            <w:vAlign w:val="center"/>
          </w:tcPr>
          <w:p w14:paraId="5F553E8E" w14:textId="77777777" w:rsidR="00681EA5" w:rsidRPr="00681EA5" w:rsidRDefault="00681EA5" w:rsidP="00681EA5">
            <w:pPr>
              <w:jc w:val="center"/>
              <w:rPr>
                <w:rFonts w:ascii="Times New Roman" w:hAnsi="Times New Roman"/>
                <w:bCs/>
              </w:rPr>
            </w:pPr>
          </w:p>
        </w:tc>
        <w:tc>
          <w:tcPr>
            <w:tcW w:w="1696" w:type="dxa"/>
            <w:vAlign w:val="center"/>
          </w:tcPr>
          <w:p w14:paraId="644DB50F" w14:textId="77777777" w:rsidR="00681EA5" w:rsidRPr="00681EA5" w:rsidRDefault="00681EA5" w:rsidP="00681EA5">
            <w:pPr>
              <w:jc w:val="center"/>
              <w:rPr>
                <w:rFonts w:ascii="Times New Roman" w:hAnsi="Times New Roman"/>
                <w:bCs/>
              </w:rPr>
            </w:pPr>
          </w:p>
        </w:tc>
      </w:tr>
      <w:tr w:rsidR="00681EA5" w:rsidRPr="00681EA5" w14:paraId="504133FD" w14:textId="77777777" w:rsidTr="008153C1">
        <w:trPr>
          <w:trHeight w:val="989"/>
        </w:trPr>
        <w:tc>
          <w:tcPr>
            <w:tcW w:w="697" w:type="dxa"/>
            <w:vAlign w:val="center"/>
          </w:tcPr>
          <w:p w14:paraId="50195CEA" w14:textId="2496591D" w:rsidR="00681EA5" w:rsidRPr="00681EA5" w:rsidRDefault="00042474" w:rsidP="00681EA5">
            <w:pPr>
              <w:jc w:val="center"/>
              <w:rPr>
                <w:rFonts w:ascii="Times New Roman" w:hAnsi="Times New Roman"/>
                <w:bCs/>
              </w:rPr>
            </w:pPr>
            <w:r>
              <w:rPr>
                <w:rFonts w:ascii="Times New Roman" w:hAnsi="Times New Roman"/>
                <w:bCs/>
              </w:rPr>
              <w:t>6</w:t>
            </w:r>
          </w:p>
        </w:tc>
        <w:tc>
          <w:tcPr>
            <w:tcW w:w="2869" w:type="dxa"/>
            <w:tcBorders>
              <w:top w:val="nil"/>
              <w:left w:val="single" w:sz="8" w:space="0" w:color="auto"/>
              <w:bottom w:val="single" w:sz="8" w:space="0" w:color="auto"/>
              <w:right w:val="single" w:sz="8" w:space="0" w:color="000000"/>
            </w:tcBorders>
            <w:shd w:val="clear" w:color="auto" w:fill="auto"/>
            <w:vAlign w:val="center"/>
          </w:tcPr>
          <w:p w14:paraId="780E4FBA" w14:textId="71E1504E" w:rsidR="00681EA5" w:rsidRPr="00681EA5" w:rsidRDefault="00E86EF7" w:rsidP="00681EA5">
            <w:pPr>
              <w:rPr>
                <w:rFonts w:ascii="Times New Roman" w:hAnsi="Times New Roman"/>
                <w:bCs/>
              </w:rPr>
            </w:pPr>
            <w:r>
              <w:rPr>
                <w:rFonts w:ascii="Times New Roman" w:eastAsia="Times New Roman" w:hAnsi="Times New Roman"/>
                <w:sz w:val="21"/>
                <w:szCs w:val="21"/>
                <w:lang w:eastAsia="hr-HR"/>
              </w:rPr>
              <w:t>VisioStd ALNG LicSAPk OLV D 1Y AP</w:t>
            </w:r>
            <w:r w:rsidR="00681EA5" w:rsidRPr="00681EA5">
              <w:rPr>
                <w:rFonts w:ascii="Times New Roman" w:eastAsia="Times New Roman" w:hAnsi="Times New Roman"/>
                <w:sz w:val="21"/>
                <w:szCs w:val="21"/>
                <w:lang w:eastAsia="hr-HR"/>
              </w:rPr>
              <w:t xml:space="preserve"> - D86-03854</w:t>
            </w:r>
          </w:p>
        </w:tc>
        <w:tc>
          <w:tcPr>
            <w:tcW w:w="824" w:type="dxa"/>
            <w:vAlign w:val="center"/>
          </w:tcPr>
          <w:p w14:paraId="581580CA" w14:textId="7BAC8BE4" w:rsidR="00681EA5" w:rsidRPr="00681EA5" w:rsidRDefault="00681EA5" w:rsidP="00681EA5">
            <w:pPr>
              <w:jc w:val="center"/>
              <w:rPr>
                <w:rFonts w:ascii="Times New Roman" w:hAnsi="Times New Roman"/>
                <w:bCs/>
              </w:rPr>
            </w:pPr>
            <w:r w:rsidRPr="00681EA5">
              <w:rPr>
                <w:rFonts w:ascii="Times New Roman" w:hAnsi="Times New Roman"/>
                <w:bCs/>
              </w:rPr>
              <w:t>KOM</w:t>
            </w:r>
          </w:p>
        </w:tc>
        <w:tc>
          <w:tcPr>
            <w:tcW w:w="1275" w:type="dxa"/>
            <w:vAlign w:val="center"/>
          </w:tcPr>
          <w:p w14:paraId="4BFAA6B7" w14:textId="33696707" w:rsidR="00681EA5" w:rsidRPr="00681EA5" w:rsidRDefault="00042474" w:rsidP="00681EA5">
            <w:pPr>
              <w:jc w:val="center"/>
              <w:rPr>
                <w:rFonts w:ascii="Times New Roman" w:hAnsi="Times New Roman"/>
                <w:bCs/>
              </w:rPr>
            </w:pPr>
            <w:r>
              <w:rPr>
                <w:rFonts w:ascii="Times New Roman" w:hAnsi="Times New Roman"/>
                <w:bCs/>
              </w:rPr>
              <w:t>2,00</w:t>
            </w:r>
          </w:p>
        </w:tc>
        <w:tc>
          <w:tcPr>
            <w:tcW w:w="1701" w:type="dxa"/>
            <w:vAlign w:val="center"/>
          </w:tcPr>
          <w:p w14:paraId="69DA9272" w14:textId="77777777" w:rsidR="00681EA5" w:rsidRPr="00681EA5" w:rsidRDefault="00681EA5" w:rsidP="00681EA5">
            <w:pPr>
              <w:jc w:val="center"/>
              <w:rPr>
                <w:rFonts w:ascii="Times New Roman" w:hAnsi="Times New Roman"/>
                <w:bCs/>
              </w:rPr>
            </w:pPr>
          </w:p>
        </w:tc>
        <w:tc>
          <w:tcPr>
            <w:tcW w:w="1696" w:type="dxa"/>
            <w:vAlign w:val="center"/>
          </w:tcPr>
          <w:p w14:paraId="013102B3" w14:textId="77777777" w:rsidR="00681EA5" w:rsidRPr="00681EA5" w:rsidRDefault="00681EA5" w:rsidP="00681EA5">
            <w:pPr>
              <w:jc w:val="center"/>
              <w:rPr>
                <w:rFonts w:ascii="Times New Roman" w:hAnsi="Times New Roman"/>
                <w:bCs/>
              </w:rPr>
            </w:pPr>
          </w:p>
        </w:tc>
      </w:tr>
      <w:tr w:rsidR="00681EA5" w:rsidRPr="00681EA5" w14:paraId="221391B7" w14:textId="77777777" w:rsidTr="004B2883">
        <w:trPr>
          <w:trHeight w:val="567"/>
        </w:trPr>
        <w:tc>
          <w:tcPr>
            <w:tcW w:w="7366" w:type="dxa"/>
            <w:gridSpan w:val="5"/>
            <w:vAlign w:val="center"/>
          </w:tcPr>
          <w:p w14:paraId="1408299A" w14:textId="3D45CA32" w:rsidR="00681EA5" w:rsidRPr="00681EA5" w:rsidRDefault="00681EA5" w:rsidP="00681EA5">
            <w:pPr>
              <w:jc w:val="right"/>
              <w:rPr>
                <w:rFonts w:ascii="Times New Roman" w:hAnsi="Times New Roman"/>
                <w:b/>
              </w:rPr>
            </w:pPr>
            <w:r w:rsidRPr="00681EA5">
              <w:rPr>
                <w:rFonts w:ascii="Times New Roman" w:hAnsi="Times New Roman"/>
                <w:b/>
              </w:rPr>
              <w:t>UKUPNO bez PDV-a:</w:t>
            </w:r>
          </w:p>
        </w:tc>
        <w:tc>
          <w:tcPr>
            <w:tcW w:w="1696" w:type="dxa"/>
            <w:vAlign w:val="center"/>
          </w:tcPr>
          <w:p w14:paraId="1830C573" w14:textId="77777777" w:rsidR="00681EA5" w:rsidRPr="00681EA5" w:rsidRDefault="00681EA5" w:rsidP="00681EA5">
            <w:pPr>
              <w:jc w:val="center"/>
              <w:rPr>
                <w:rFonts w:ascii="Times New Roman" w:hAnsi="Times New Roman"/>
                <w:b/>
              </w:rPr>
            </w:pPr>
          </w:p>
        </w:tc>
      </w:tr>
      <w:tr w:rsidR="00681EA5" w:rsidRPr="00681EA5" w14:paraId="7EC9841C" w14:textId="77777777" w:rsidTr="004B2883">
        <w:trPr>
          <w:trHeight w:val="567"/>
        </w:trPr>
        <w:tc>
          <w:tcPr>
            <w:tcW w:w="7366" w:type="dxa"/>
            <w:gridSpan w:val="5"/>
            <w:vAlign w:val="center"/>
          </w:tcPr>
          <w:p w14:paraId="63C9D126" w14:textId="77777777" w:rsidR="00681EA5" w:rsidRPr="00681EA5" w:rsidRDefault="00681EA5" w:rsidP="00681EA5">
            <w:pPr>
              <w:jc w:val="right"/>
              <w:rPr>
                <w:rFonts w:ascii="Times New Roman" w:hAnsi="Times New Roman"/>
                <w:b/>
              </w:rPr>
            </w:pPr>
            <w:r w:rsidRPr="00681EA5">
              <w:rPr>
                <w:rFonts w:ascii="Times New Roman" w:hAnsi="Times New Roman"/>
                <w:b/>
              </w:rPr>
              <w:t>PDV:</w:t>
            </w:r>
          </w:p>
        </w:tc>
        <w:tc>
          <w:tcPr>
            <w:tcW w:w="1696" w:type="dxa"/>
            <w:vAlign w:val="center"/>
          </w:tcPr>
          <w:p w14:paraId="50699D6F" w14:textId="77777777" w:rsidR="00681EA5" w:rsidRPr="00681EA5" w:rsidRDefault="00681EA5" w:rsidP="00681EA5">
            <w:pPr>
              <w:jc w:val="center"/>
              <w:rPr>
                <w:rFonts w:ascii="Times New Roman" w:hAnsi="Times New Roman"/>
                <w:b/>
              </w:rPr>
            </w:pPr>
          </w:p>
        </w:tc>
      </w:tr>
      <w:tr w:rsidR="00681EA5" w:rsidRPr="00681EA5" w14:paraId="4B974295" w14:textId="77777777" w:rsidTr="004B2883">
        <w:trPr>
          <w:trHeight w:val="567"/>
        </w:trPr>
        <w:tc>
          <w:tcPr>
            <w:tcW w:w="7366" w:type="dxa"/>
            <w:gridSpan w:val="5"/>
            <w:vAlign w:val="center"/>
          </w:tcPr>
          <w:p w14:paraId="13DE2FBE" w14:textId="469C2F51" w:rsidR="00681EA5" w:rsidRPr="00681EA5" w:rsidRDefault="00681EA5" w:rsidP="00681EA5">
            <w:pPr>
              <w:jc w:val="right"/>
              <w:rPr>
                <w:rFonts w:ascii="Times New Roman" w:hAnsi="Times New Roman"/>
                <w:b/>
              </w:rPr>
            </w:pPr>
            <w:r w:rsidRPr="00681EA5">
              <w:rPr>
                <w:rFonts w:ascii="Times New Roman" w:hAnsi="Times New Roman"/>
                <w:b/>
              </w:rPr>
              <w:t>SVEUKUPNO:</w:t>
            </w:r>
          </w:p>
        </w:tc>
        <w:tc>
          <w:tcPr>
            <w:tcW w:w="1696" w:type="dxa"/>
            <w:vAlign w:val="center"/>
          </w:tcPr>
          <w:p w14:paraId="4DDA5261" w14:textId="77777777" w:rsidR="00681EA5" w:rsidRPr="00681EA5" w:rsidRDefault="00681EA5" w:rsidP="00681EA5">
            <w:pPr>
              <w:jc w:val="center"/>
              <w:rPr>
                <w:rFonts w:ascii="Times New Roman" w:hAnsi="Times New Roman"/>
                <w:b/>
              </w:rPr>
            </w:pPr>
          </w:p>
        </w:tc>
      </w:tr>
    </w:tbl>
    <w:p w14:paraId="04E224D3" w14:textId="77777777" w:rsidR="00B054FF" w:rsidRDefault="00B054FF" w:rsidP="00B054FF">
      <w:pPr>
        <w:jc w:val="center"/>
        <w:rPr>
          <w:rFonts w:ascii="Times New Roman" w:hAnsi="Times New Roman"/>
          <w:b/>
        </w:rPr>
      </w:pPr>
    </w:p>
    <w:tbl>
      <w:tblPr>
        <w:tblpPr w:leftFromText="180" w:rightFromText="180" w:vertAnchor="text" w:horzAnchor="margin" w:tblpY="93"/>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B054FF" w14:paraId="24B49B01" w14:textId="77777777" w:rsidTr="004B2883">
        <w:trPr>
          <w:trHeight w:val="1689"/>
        </w:trPr>
        <w:tc>
          <w:tcPr>
            <w:tcW w:w="9072" w:type="dxa"/>
            <w:tcBorders>
              <w:top w:val="nil"/>
              <w:left w:val="nil"/>
              <w:bottom w:val="nil"/>
              <w:right w:val="nil"/>
            </w:tcBorders>
            <w:vAlign w:val="center"/>
          </w:tcPr>
          <w:p w14:paraId="72AB6C32" w14:textId="3F1F783A" w:rsidR="00B054FF" w:rsidRDefault="00B054FF" w:rsidP="004B2883">
            <w:pPr>
              <w:ind w:right="34"/>
              <w:jc w:val="both"/>
              <w:rPr>
                <w:rFonts w:ascii="Times New Roman" w:hAnsi="Times New Roman"/>
                <w:bCs/>
                <w:iCs/>
              </w:rPr>
            </w:pPr>
            <w:r>
              <w:rPr>
                <w:rFonts w:ascii="Times New Roman" w:hAnsi="Times New Roman"/>
                <w:bCs/>
                <w:iCs/>
              </w:rPr>
              <w:lastRenderedPageBreak/>
              <w:t>U _______________, _________________202</w:t>
            </w:r>
            <w:r w:rsidR="00E86EF7">
              <w:rPr>
                <w:rFonts w:ascii="Times New Roman" w:hAnsi="Times New Roman"/>
                <w:bCs/>
                <w:iCs/>
              </w:rPr>
              <w:t>3</w:t>
            </w:r>
            <w:r>
              <w:rPr>
                <w:rFonts w:ascii="Times New Roman" w:hAnsi="Times New Roman"/>
                <w:bCs/>
                <w:iCs/>
              </w:rPr>
              <w:t>.</w:t>
            </w:r>
          </w:p>
          <w:p w14:paraId="3562A730" w14:textId="77777777" w:rsidR="00B054FF" w:rsidRDefault="00B054FF" w:rsidP="004B2883">
            <w:pPr>
              <w:ind w:left="360"/>
              <w:jc w:val="both"/>
              <w:rPr>
                <w:rFonts w:ascii="Times New Roman" w:hAnsi="Times New Roman"/>
                <w:iCs/>
              </w:rPr>
            </w:pPr>
          </w:p>
        </w:tc>
      </w:tr>
    </w:tbl>
    <w:p w14:paraId="3FAB428A" w14:textId="77777777" w:rsidR="00B054FF" w:rsidRDefault="00B054FF" w:rsidP="00B054FF">
      <w:pPr>
        <w:jc w:val="both"/>
        <w:rPr>
          <w:rFonts w:ascii="Times New Roman" w:hAnsi="Times New Roman"/>
        </w:rPr>
      </w:pPr>
    </w:p>
    <w:p w14:paraId="2824856C" w14:textId="77777777" w:rsidR="00B054FF" w:rsidRDefault="00B054FF" w:rsidP="00B054FF">
      <w:pPr>
        <w:ind w:left="5664" w:firstLine="708"/>
        <w:jc w:val="both"/>
        <w:rPr>
          <w:rFonts w:ascii="Times New Roman" w:hAnsi="Times New Roman"/>
        </w:rPr>
      </w:pPr>
      <w:r>
        <w:rPr>
          <w:rFonts w:ascii="Times New Roman" w:hAnsi="Times New Roman"/>
        </w:rPr>
        <w:t>PONUDITELJ:</w:t>
      </w:r>
    </w:p>
    <w:p w14:paraId="1C1F392F" w14:textId="77777777" w:rsidR="00B054FF" w:rsidRDefault="00B054FF" w:rsidP="00B054FF">
      <w:pPr>
        <w:ind w:left="3969"/>
        <w:jc w:val="cente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M.P.</w:t>
      </w:r>
      <w:r>
        <w:rPr>
          <w:rFonts w:ascii="Times New Roman" w:hAnsi="Times New Roman"/>
        </w:rPr>
        <w:tab/>
        <w:t>_____________________________________</w:t>
      </w:r>
    </w:p>
    <w:p w14:paraId="74E17558" w14:textId="77777777" w:rsidR="00B054FF" w:rsidRDefault="00B054FF" w:rsidP="00B054FF">
      <w:pPr>
        <w:tabs>
          <w:tab w:val="left" w:pos="720"/>
        </w:tabs>
        <w:jc w:val="right"/>
        <w:rPr>
          <w:rFonts w:ascii="Times New Roman" w:hAnsi="Times New Roman"/>
        </w:rPr>
      </w:pPr>
      <w:r>
        <w:rPr>
          <w:rFonts w:ascii="Times New Roman" w:hAnsi="Times New Roman"/>
        </w:rPr>
        <w:t>(ime, prezime, funkcija i potpis ovlaštene osobe)</w:t>
      </w:r>
    </w:p>
    <w:p w14:paraId="420CCB4C" w14:textId="77777777" w:rsidR="00B054FF" w:rsidRPr="00DF261E" w:rsidRDefault="00B054FF" w:rsidP="00557DD8">
      <w:pPr>
        <w:autoSpaceDE w:val="0"/>
        <w:autoSpaceDN w:val="0"/>
        <w:adjustRightInd w:val="0"/>
        <w:rPr>
          <w:rFonts w:ascii="Times New Roman" w:hAnsi="Times New Roman"/>
        </w:rPr>
      </w:pPr>
    </w:p>
    <w:p w14:paraId="7A86220D" w14:textId="77777777" w:rsidR="00557DD8" w:rsidRPr="00DF261E" w:rsidRDefault="00557DD8" w:rsidP="00557DD8">
      <w:pPr>
        <w:autoSpaceDE w:val="0"/>
        <w:autoSpaceDN w:val="0"/>
        <w:adjustRightInd w:val="0"/>
        <w:rPr>
          <w:rFonts w:ascii="Times New Roman" w:hAnsi="Times New Roman"/>
        </w:rPr>
      </w:pPr>
    </w:p>
    <w:p w14:paraId="06D55386" w14:textId="77777777" w:rsidR="00557DD8" w:rsidRDefault="00557DD8" w:rsidP="00557DD8">
      <w:pPr>
        <w:autoSpaceDE w:val="0"/>
        <w:autoSpaceDN w:val="0"/>
        <w:adjustRightInd w:val="0"/>
        <w:rPr>
          <w:rFonts w:ascii="Times New Roman" w:hAnsi="Times New Roman"/>
          <w:b/>
        </w:rPr>
      </w:pPr>
    </w:p>
    <w:p w14:paraId="40F1E677" w14:textId="77777777" w:rsidR="00557DD8" w:rsidRDefault="00557DD8" w:rsidP="00557DD8">
      <w:pPr>
        <w:autoSpaceDE w:val="0"/>
        <w:autoSpaceDN w:val="0"/>
        <w:adjustRightInd w:val="0"/>
        <w:rPr>
          <w:rFonts w:ascii="Times New Roman" w:hAnsi="Times New Roman"/>
          <w:b/>
        </w:rPr>
      </w:pPr>
    </w:p>
    <w:p w14:paraId="1B233235" w14:textId="77777777" w:rsidR="00557DD8" w:rsidRDefault="00557DD8" w:rsidP="00557DD8">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3049DFF7" w14:textId="77777777" w:rsidR="00557DD8" w:rsidRDefault="00557DD8" w:rsidP="00557DD8">
      <w:pPr>
        <w:autoSpaceDE w:val="0"/>
        <w:autoSpaceDN w:val="0"/>
        <w:adjustRightInd w:val="0"/>
        <w:rPr>
          <w:rFonts w:ascii="Times New Roman" w:hAnsi="Times New Roman"/>
          <w:b/>
          <w:i/>
        </w:rPr>
      </w:pPr>
    </w:p>
    <w:bookmarkEnd w:id="54"/>
    <w:p w14:paraId="1D21CFDD" w14:textId="77777777" w:rsidR="00557DD8" w:rsidRDefault="00557DD8" w:rsidP="00557DD8">
      <w:pPr>
        <w:autoSpaceDE w:val="0"/>
        <w:autoSpaceDN w:val="0"/>
        <w:adjustRightInd w:val="0"/>
        <w:rPr>
          <w:rFonts w:ascii="Times New Roman" w:hAnsi="Times New Roman"/>
          <w:b/>
          <w:i/>
        </w:rPr>
      </w:pPr>
    </w:p>
    <w:sectPr w:rsidR="00557DD8"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7881" w14:textId="77777777" w:rsidR="00963E6B" w:rsidRDefault="00963E6B" w:rsidP="00DD623C">
      <w:r>
        <w:separator/>
      </w:r>
    </w:p>
  </w:endnote>
  <w:endnote w:type="continuationSeparator" w:id="0">
    <w:p w14:paraId="54363342" w14:textId="77777777" w:rsidR="00963E6B" w:rsidRDefault="00963E6B"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DC8" w14:textId="4370DC2E" w:rsidR="00E52AE8" w:rsidRPr="001B69BD" w:rsidRDefault="00E52AE8">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C73303">
      <w:rPr>
        <w:rFonts w:ascii="Times New Roman" w:hAnsi="Times New Roman"/>
        <w:noProof/>
      </w:rPr>
      <w:t>18</w:t>
    </w:r>
    <w:r w:rsidRPr="001B69BD">
      <w:rPr>
        <w:rFonts w:ascii="Times New Roman" w:hAnsi="Times New Roman"/>
        <w:noProof/>
      </w:rPr>
      <w:fldChar w:fldCharType="end"/>
    </w:r>
  </w:p>
  <w:p w14:paraId="519AF803" w14:textId="77777777" w:rsidR="00E52AE8" w:rsidRDefault="00E52AE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F6E8" w14:textId="77777777" w:rsidR="00963E6B" w:rsidRDefault="00963E6B" w:rsidP="00DD623C">
      <w:r>
        <w:separator/>
      </w:r>
    </w:p>
  </w:footnote>
  <w:footnote w:type="continuationSeparator" w:id="0">
    <w:p w14:paraId="416DC7D9" w14:textId="77777777" w:rsidR="00963E6B" w:rsidRDefault="00963E6B" w:rsidP="00DD623C">
      <w:r>
        <w:continuationSeparator/>
      </w:r>
    </w:p>
  </w:footnote>
  <w:footnote w:id="1">
    <w:p w14:paraId="35300F8D" w14:textId="77777777" w:rsidR="00E52AE8" w:rsidRPr="00F370A0" w:rsidRDefault="00E52AE8" w:rsidP="00557DD8">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FD16BE4" w14:textId="77777777" w:rsidR="00E52AE8" w:rsidRDefault="00E52AE8" w:rsidP="00557DD8">
      <w:pPr>
        <w:pStyle w:val="Tekstfusnote"/>
      </w:pPr>
    </w:p>
  </w:footnote>
  <w:footnote w:id="2">
    <w:p w14:paraId="7024D13B" w14:textId="77777777" w:rsidR="00E52AE8" w:rsidRDefault="00E52AE8" w:rsidP="00557DD8">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A713A41" w14:textId="77777777" w:rsidR="00E52AE8" w:rsidRDefault="00E52AE8" w:rsidP="00E52AE8">
      <w:pPr>
        <w:pStyle w:val="Tekstfusnote"/>
      </w:pPr>
      <w:r>
        <w:rPr>
          <w:rStyle w:val="Referencafusnote"/>
        </w:rPr>
        <w:footnoteRef/>
      </w:r>
      <w:r>
        <w:t xml:space="preserve"> </w:t>
      </w:r>
      <w:r w:rsidRPr="00AF1D66">
        <w:t>Ako je žig obveza u zemlji ponuditelja</w:t>
      </w:r>
      <w:r>
        <w:t>.</w:t>
      </w:r>
    </w:p>
  </w:footnote>
  <w:footnote w:id="4">
    <w:p w14:paraId="5ACBCC08" w14:textId="77777777" w:rsidR="00E52AE8" w:rsidRDefault="00E52AE8" w:rsidP="00557DD8">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5A2FE8"/>
    <w:multiLevelType w:val="hybridMultilevel"/>
    <w:tmpl w:val="E2F43736"/>
    <w:lvl w:ilvl="0" w:tplc="654EF258">
      <w:start w:val="1"/>
      <w:numFmt w:val="decimal"/>
      <w:lvlText w:val="%1."/>
      <w:lvlJc w:val="left"/>
      <w:pPr>
        <w:ind w:left="353" w:hanging="360"/>
      </w:pPr>
      <w:rPr>
        <w:rFonts w:hint="default"/>
      </w:rPr>
    </w:lvl>
    <w:lvl w:ilvl="1" w:tplc="041A0019" w:tentative="1">
      <w:start w:val="1"/>
      <w:numFmt w:val="lowerLetter"/>
      <w:lvlText w:val="%2."/>
      <w:lvlJc w:val="left"/>
      <w:pPr>
        <w:ind w:left="1073" w:hanging="360"/>
      </w:pPr>
    </w:lvl>
    <w:lvl w:ilvl="2" w:tplc="041A001B" w:tentative="1">
      <w:start w:val="1"/>
      <w:numFmt w:val="lowerRoman"/>
      <w:lvlText w:val="%3."/>
      <w:lvlJc w:val="right"/>
      <w:pPr>
        <w:ind w:left="1793" w:hanging="180"/>
      </w:pPr>
    </w:lvl>
    <w:lvl w:ilvl="3" w:tplc="041A000F" w:tentative="1">
      <w:start w:val="1"/>
      <w:numFmt w:val="decimal"/>
      <w:lvlText w:val="%4."/>
      <w:lvlJc w:val="left"/>
      <w:pPr>
        <w:ind w:left="2513" w:hanging="360"/>
      </w:pPr>
    </w:lvl>
    <w:lvl w:ilvl="4" w:tplc="041A0019" w:tentative="1">
      <w:start w:val="1"/>
      <w:numFmt w:val="lowerLetter"/>
      <w:lvlText w:val="%5."/>
      <w:lvlJc w:val="left"/>
      <w:pPr>
        <w:ind w:left="3233" w:hanging="360"/>
      </w:pPr>
    </w:lvl>
    <w:lvl w:ilvl="5" w:tplc="041A001B" w:tentative="1">
      <w:start w:val="1"/>
      <w:numFmt w:val="lowerRoman"/>
      <w:lvlText w:val="%6."/>
      <w:lvlJc w:val="right"/>
      <w:pPr>
        <w:ind w:left="3953" w:hanging="180"/>
      </w:pPr>
    </w:lvl>
    <w:lvl w:ilvl="6" w:tplc="041A000F" w:tentative="1">
      <w:start w:val="1"/>
      <w:numFmt w:val="decimal"/>
      <w:lvlText w:val="%7."/>
      <w:lvlJc w:val="left"/>
      <w:pPr>
        <w:ind w:left="4673" w:hanging="360"/>
      </w:pPr>
    </w:lvl>
    <w:lvl w:ilvl="7" w:tplc="041A0019" w:tentative="1">
      <w:start w:val="1"/>
      <w:numFmt w:val="lowerLetter"/>
      <w:lvlText w:val="%8."/>
      <w:lvlJc w:val="left"/>
      <w:pPr>
        <w:ind w:left="5393" w:hanging="360"/>
      </w:pPr>
    </w:lvl>
    <w:lvl w:ilvl="8" w:tplc="041A001B" w:tentative="1">
      <w:start w:val="1"/>
      <w:numFmt w:val="lowerRoman"/>
      <w:lvlText w:val="%9."/>
      <w:lvlJc w:val="right"/>
      <w:pPr>
        <w:ind w:left="6113" w:hanging="180"/>
      </w:pPr>
    </w:lvl>
  </w:abstractNum>
  <w:abstractNum w:abstractNumId="6"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7"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7"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
  </w:num>
  <w:num w:numId="4">
    <w:abstractNumId w:val="22"/>
  </w:num>
  <w:num w:numId="5">
    <w:abstractNumId w:val="2"/>
  </w:num>
  <w:num w:numId="6">
    <w:abstractNumId w:val="26"/>
  </w:num>
  <w:num w:numId="7">
    <w:abstractNumId w:val="9"/>
  </w:num>
  <w:num w:numId="8">
    <w:abstractNumId w:val="8"/>
  </w:num>
  <w:num w:numId="9">
    <w:abstractNumId w:val="7"/>
  </w:num>
  <w:num w:numId="10">
    <w:abstractNumId w:val="15"/>
  </w:num>
  <w:num w:numId="11">
    <w:abstractNumId w:val="17"/>
  </w:num>
  <w:num w:numId="12">
    <w:abstractNumId w:val="20"/>
  </w:num>
  <w:num w:numId="13">
    <w:abstractNumId w:val="18"/>
  </w:num>
  <w:num w:numId="14">
    <w:abstractNumId w:val="25"/>
  </w:num>
  <w:num w:numId="15">
    <w:abstractNumId w:val="28"/>
  </w:num>
  <w:num w:numId="16">
    <w:abstractNumId w:val="23"/>
  </w:num>
  <w:num w:numId="17">
    <w:abstractNumId w:val="21"/>
  </w:num>
  <w:num w:numId="18">
    <w:abstractNumId w:val="16"/>
  </w:num>
  <w:num w:numId="19">
    <w:abstractNumId w:val="19"/>
  </w:num>
  <w:num w:numId="20">
    <w:abstractNumId w:val="5"/>
  </w:num>
  <w:num w:numId="21">
    <w:abstractNumId w:val="13"/>
  </w:num>
  <w:num w:numId="22">
    <w:abstractNumId w:val="14"/>
  </w:num>
  <w:num w:numId="23">
    <w:abstractNumId w:val="4"/>
  </w:num>
  <w:num w:numId="24">
    <w:abstractNumId w:val="3"/>
  </w:num>
  <w:num w:numId="25">
    <w:abstractNumId w:val="6"/>
  </w:num>
  <w:num w:numId="26">
    <w:abstractNumId w:val="12"/>
  </w:num>
  <w:num w:numId="27">
    <w:abstractNumId w:val="10"/>
  </w:num>
  <w:num w:numId="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532B"/>
    <w:rsid w:val="00007AED"/>
    <w:rsid w:val="00010344"/>
    <w:rsid w:val="00014A9A"/>
    <w:rsid w:val="000157F8"/>
    <w:rsid w:val="00015CB7"/>
    <w:rsid w:val="0002031E"/>
    <w:rsid w:val="00022350"/>
    <w:rsid w:val="000224F9"/>
    <w:rsid w:val="00025242"/>
    <w:rsid w:val="00026A9B"/>
    <w:rsid w:val="000302C6"/>
    <w:rsid w:val="00032E13"/>
    <w:rsid w:val="00033EE1"/>
    <w:rsid w:val="000363F1"/>
    <w:rsid w:val="00036A7E"/>
    <w:rsid w:val="000402ED"/>
    <w:rsid w:val="0004041A"/>
    <w:rsid w:val="000406B5"/>
    <w:rsid w:val="00041651"/>
    <w:rsid w:val="00042474"/>
    <w:rsid w:val="00043962"/>
    <w:rsid w:val="00043EAD"/>
    <w:rsid w:val="00046E3B"/>
    <w:rsid w:val="00052949"/>
    <w:rsid w:val="00052A1D"/>
    <w:rsid w:val="00054A98"/>
    <w:rsid w:val="000553D1"/>
    <w:rsid w:val="00055532"/>
    <w:rsid w:val="00056E43"/>
    <w:rsid w:val="00060BCF"/>
    <w:rsid w:val="00061893"/>
    <w:rsid w:val="00062926"/>
    <w:rsid w:val="00064AF8"/>
    <w:rsid w:val="00066210"/>
    <w:rsid w:val="0007045C"/>
    <w:rsid w:val="00073F89"/>
    <w:rsid w:val="000764CA"/>
    <w:rsid w:val="0007693E"/>
    <w:rsid w:val="00083587"/>
    <w:rsid w:val="00087156"/>
    <w:rsid w:val="0009125A"/>
    <w:rsid w:val="00095DAF"/>
    <w:rsid w:val="000B372C"/>
    <w:rsid w:val="000B53EF"/>
    <w:rsid w:val="000B5963"/>
    <w:rsid w:val="000B5E0D"/>
    <w:rsid w:val="000C041E"/>
    <w:rsid w:val="000C135C"/>
    <w:rsid w:val="000C27F4"/>
    <w:rsid w:val="000C463F"/>
    <w:rsid w:val="000D557A"/>
    <w:rsid w:val="000D7708"/>
    <w:rsid w:val="000E0470"/>
    <w:rsid w:val="000E16D5"/>
    <w:rsid w:val="000E1950"/>
    <w:rsid w:val="000E3F52"/>
    <w:rsid w:val="000E732B"/>
    <w:rsid w:val="00100D13"/>
    <w:rsid w:val="00106628"/>
    <w:rsid w:val="0011311D"/>
    <w:rsid w:val="001168C7"/>
    <w:rsid w:val="00117AEC"/>
    <w:rsid w:val="001222D4"/>
    <w:rsid w:val="0012367E"/>
    <w:rsid w:val="00123EB9"/>
    <w:rsid w:val="001266AA"/>
    <w:rsid w:val="001357A7"/>
    <w:rsid w:val="00135AD7"/>
    <w:rsid w:val="00136911"/>
    <w:rsid w:val="00140550"/>
    <w:rsid w:val="001416B2"/>
    <w:rsid w:val="00144C0E"/>
    <w:rsid w:val="0014567F"/>
    <w:rsid w:val="00146CAA"/>
    <w:rsid w:val="00151F75"/>
    <w:rsid w:val="00154E04"/>
    <w:rsid w:val="00154EB7"/>
    <w:rsid w:val="00160816"/>
    <w:rsid w:val="00161ACE"/>
    <w:rsid w:val="00164076"/>
    <w:rsid w:val="0017045F"/>
    <w:rsid w:val="001710E3"/>
    <w:rsid w:val="0017128D"/>
    <w:rsid w:val="00175242"/>
    <w:rsid w:val="001763B3"/>
    <w:rsid w:val="00180FDD"/>
    <w:rsid w:val="00185112"/>
    <w:rsid w:val="001907FD"/>
    <w:rsid w:val="00190ACD"/>
    <w:rsid w:val="00191DAF"/>
    <w:rsid w:val="0019416B"/>
    <w:rsid w:val="001A2775"/>
    <w:rsid w:val="001A306E"/>
    <w:rsid w:val="001A3505"/>
    <w:rsid w:val="001A4A33"/>
    <w:rsid w:val="001A553B"/>
    <w:rsid w:val="001A5B0D"/>
    <w:rsid w:val="001A7A99"/>
    <w:rsid w:val="001B1B4E"/>
    <w:rsid w:val="001B279A"/>
    <w:rsid w:val="001B50BB"/>
    <w:rsid w:val="001B69BD"/>
    <w:rsid w:val="001C0812"/>
    <w:rsid w:val="001C336B"/>
    <w:rsid w:val="001C3377"/>
    <w:rsid w:val="001C5875"/>
    <w:rsid w:val="001D0C62"/>
    <w:rsid w:val="001D2086"/>
    <w:rsid w:val="001D4DE3"/>
    <w:rsid w:val="001D6100"/>
    <w:rsid w:val="001E014C"/>
    <w:rsid w:val="001E0CFD"/>
    <w:rsid w:val="001E1753"/>
    <w:rsid w:val="001E342E"/>
    <w:rsid w:val="001F2D23"/>
    <w:rsid w:val="001F7ECF"/>
    <w:rsid w:val="00202B9D"/>
    <w:rsid w:val="002036F0"/>
    <w:rsid w:val="00207937"/>
    <w:rsid w:val="00216426"/>
    <w:rsid w:val="002229BE"/>
    <w:rsid w:val="00222CAC"/>
    <w:rsid w:val="002247DB"/>
    <w:rsid w:val="00232106"/>
    <w:rsid w:val="002325BE"/>
    <w:rsid w:val="002341F6"/>
    <w:rsid w:val="00237DBD"/>
    <w:rsid w:val="00237E7F"/>
    <w:rsid w:val="00241FB0"/>
    <w:rsid w:val="00242815"/>
    <w:rsid w:val="00242A20"/>
    <w:rsid w:val="002433A7"/>
    <w:rsid w:val="00250C42"/>
    <w:rsid w:val="0025491A"/>
    <w:rsid w:val="0025737A"/>
    <w:rsid w:val="00261EED"/>
    <w:rsid w:val="00262BA0"/>
    <w:rsid w:val="0026356B"/>
    <w:rsid w:val="00271329"/>
    <w:rsid w:val="00274362"/>
    <w:rsid w:val="00274A19"/>
    <w:rsid w:val="00281356"/>
    <w:rsid w:val="00282BCF"/>
    <w:rsid w:val="00282CB2"/>
    <w:rsid w:val="00286D0C"/>
    <w:rsid w:val="002931BA"/>
    <w:rsid w:val="00294771"/>
    <w:rsid w:val="00294FD1"/>
    <w:rsid w:val="00296CA7"/>
    <w:rsid w:val="002A2BDA"/>
    <w:rsid w:val="002A3413"/>
    <w:rsid w:val="002A6AC6"/>
    <w:rsid w:val="002B06EF"/>
    <w:rsid w:val="002B548A"/>
    <w:rsid w:val="002B5866"/>
    <w:rsid w:val="002C1011"/>
    <w:rsid w:val="002C2579"/>
    <w:rsid w:val="002D281A"/>
    <w:rsid w:val="002D3444"/>
    <w:rsid w:val="002E3B97"/>
    <w:rsid w:val="002E3DCB"/>
    <w:rsid w:val="002E4623"/>
    <w:rsid w:val="002E7810"/>
    <w:rsid w:val="002E7841"/>
    <w:rsid w:val="002E7978"/>
    <w:rsid w:val="002F2316"/>
    <w:rsid w:val="002F434A"/>
    <w:rsid w:val="00300292"/>
    <w:rsid w:val="003006E6"/>
    <w:rsid w:val="00300A17"/>
    <w:rsid w:val="00300CBA"/>
    <w:rsid w:val="00310D0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085F"/>
    <w:rsid w:val="00345E79"/>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6856"/>
    <w:rsid w:val="00397BC2"/>
    <w:rsid w:val="003A0A55"/>
    <w:rsid w:val="003A1FAA"/>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1535C"/>
    <w:rsid w:val="0042435B"/>
    <w:rsid w:val="00426483"/>
    <w:rsid w:val="00431125"/>
    <w:rsid w:val="0043130E"/>
    <w:rsid w:val="0043541D"/>
    <w:rsid w:val="00445AA8"/>
    <w:rsid w:val="0044655B"/>
    <w:rsid w:val="004615BD"/>
    <w:rsid w:val="0046189D"/>
    <w:rsid w:val="004628A1"/>
    <w:rsid w:val="00462EB8"/>
    <w:rsid w:val="0046552F"/>
    <w:rsid w:val="00465CCE"/>
    <w:rsid w:val="004712D4"/>
    <w:rsid w:val="00482EA8"/>
    <w:rsid w:val="00483C4C"/>
    <w:rsid w:val="00485D00"/>
    <w:rsid w:val="004863B0"/>
    <w:rsid w:val="0049335F"/>
    <w:rsid w:val="0049380F"/>
    <w:rsid w:val="00494B35"/>
    <w:rsid w:val="004A199E"/>
    <w:rsid w:val="004A2812"/>
    <w:rsid w:val="004A34DB"/>
    <w:rsid w:val="004A70E0"/>
    <w:rsid w:val="004A7E3E"/>
    <w:rsid w:val="004B119A"/>
    <w:rsid w:val="004B2592"/>
    <w:rsid w:val="004C15E7"/>
    <w:rsid w:val="004D0281"/>
    <w:rsid w:val="004D3284"/>
    <w:rsid w:val="004E0606"/>
    <w:rsid w:val="004E0AE4"/>
    <w:rsid w:val="004E2D00"/>
    <w:rsid w:val="004E4E84"/>
    <w:rsid w:val="004E7FD2"/>
    <w:rsid w:val="004F00A2"/>
    <w:rsid w:val="004F2023"/>
    <w:rsid w:val="004F25F5"/>
    <w:rsid w:val="004F4452"/>
    <w:rsid w:val="004F5B76"/>
    <w:rsid w:val="004F793C"/>
    <w:rsid w:val="00502AEB"/>
    <w:rsid w:val="00503872"/>
    <w:rsid w:val="00503CF1"/>
    <w:rsid w:val="0050405E"/>
    <w:rsid w:val="00506596"/>
    <w:rsid w:val="005135FF"/>
    <w:rsid w:val="00514E1A"/>
    <w:rsid w:val="00516198"/>
    <w:rsid w:val="00516BE7"/>
    <w:rsid w:val="0052631F"/>
    <w:rsid w:val="005419DB"/>
    <w:rsid w:val="0054391B"/>
    <w:rsid w:val="0054587F"/>
    <w:rsid w:val="00546EDB"/>
    <w:rsid w:val="005515EF"/>
    <w:rsid w:val="00551EC6"/>
    <w:rsid w:val="0055254A"/>
    <w:rsid w:val="00553D55"/>
    <w:rsid w:val="00557DD8"/>
    <w:rsid w:val="0056130D"/>
    <w:rsid w:val="00561C41"/>
    <w:rsid w:val="00563698"/>
    <w:rsid w:val="00566FA4"/>
    <w:rsid w:val="00567C65"/>
    <w:rsid w:val="0058436C"/>
    <w:rsid w:val="00584AFD"/>
    <w:rsid w:val="0058786E"/>
    <w:rsid w:val="005911EB"/>
    <w:rsid w:val="00592291"/>
    <w:rsid w:val="005926D7"/>
    <w:rsid w:val="00597036"/>
    <w:rsid w:val="005A1AEF"/>
    <w:rsid w:val="005A3735"/>
    <w:rsid w:val="005B1036"/>
    <w:rsid w:val="005B2148"/>
    <w:rsid w:val="005B2DCE"/>
    <w:rsid w:val="005B2DDF"/>
    <w:rsid w:val="005B69A1"/>
    <w:rsid w:val="005C1B3C"/>
    <w:rsid w:val="005C740E"/>
    <w:rsid w:val="005C7CFF"/>
    <w:rsid w:val="005D22B4"/>
    <w:rsid w:val="005D665B"/>
    <w:rsid w:val="005D7B40"/>
    <w:rsid w:val="005D7BFF"/>
    <w:rsid w:val="005E0F23"/>
    <w:rsid w:val="005E3EBD"/>
    <w:rsid w:val="005F674B"/>
    <w:rsid w:val="005F7014"/>
    <w:rsid w:val="005F740C"/>
    <w:rsid w:val="00601F3B"/>
    <w:rsid w:val="00602690"/>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67E98"/>
    <w:rsid w:val="00670D5F"/>
    <w:rsid w:val="006719B2"/>
    <w:rsid w:val="0067568C"/>
    <w:rsid w:val="00676F34"/>
    <w:rsid w:val="006809CF"/>
    <w:rsid w:val="00681EA5"/>
    <w:rsid w:val="00683627"/>
    <w:rsid w:val="00685792"/>
    <w:rsid w:val="00685970"/>
    <w:rsid w:val="006911A0"/>
    <w:rsid w:val="00694017"/>
    <w:rsid w:val="0069593E"/>
    <w:rsid w:val="006967AD"/>
    <w:rsid w:val="006978EE"/>
    <w:rsid w:val="006A331B"/>
    <w:rsid w:val="006A73EB"/>
    <w:rsid w:val="006A7FB3"/>
    <w:rsid w:val="006B230D"/>
    <w:rsid w:val="006B2507"/>
    <w:rsid w:val="006B2DD0"/>
    <w:rsid w:val="006B45CF"/>
    <w:rsid w:val="006C0176"/>
    <w:rsid w:val="006C18F6"/>
    <w:rsid w:val="006C2E26"/>
    <w:rsid w:val="006C370E"/>
    <w:rsid w:val="006C3F88"/>
    <w:rsid w:val="006D603E"/>
    <w:rsid w:val="006D7854"/>
    <w:rsid w:val="006E336D"/>
    <w:rsid w:val="006E4B94"/>
    <w:rsid w:val="006E7185"/>
    <w:rsid w:val="006F07AB"/>
    <w:rsid w:val="006F2ED4"/>
    <w:rsid w:val="006F5A29"/>
    <w:rsid w:val="007006A5"/>
    <w:rsid w:val="007050D3"/>
    <w:rsid w:val="00705C44"/>
    <w:rsid w:val="00712EBB"/>
    <w:rsid w:val="007141E5"/>
    <w:rsid w:val="0071557A"/>
    <w:rsid w:val="007161AD"/>
    <w:rsid w:val="00720B4F"/>
    <w:rsid w:val="0072101D"/>
    <w:rsid w:val="00726888"/>
    <w:rsid w:val="00730A78"/>
    <w:rsid w:val="00731268"/>
    <w:rsid w:val="00734484"/>
    <w:rsid w:val="0074158C"/>
    <w:rsid w:val="00751AF7"/>
    <w:rsid w:val="007653A9"/>
    <w:rsid w:val="00766837"/>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0C09"/>
    <w:rsid w:val="007C73D1"/>
    <w:rsid w:val="007D2C13"/>
    <w:rsid w:val="007D314D"/>
    <w:rsid w:val="007D3A1C"/>
    <w:rsid w:val="007D4008"/>
    <w:rsid w:val="007D5464"/>
    <w:rsid w:val="007D7267"/>
    <w:rsid w:val="007E18E9"/>
    <w:rsid w:val="007E6705"/>
    <w:rsid w:val="007E6C8F"/>
    <w:rsid w:val="007F278C"/>
    <w:rsid w:val="007F2F41"/>
    <w:rsid w:val="007F5B1C"/>
    <w:rsid w:val="007F77F5"/>
    <w:rsid w:val="008003E9"/>
    <w:rsid w:val="0080398D"/>
    <w:rsid w:val="00805D2A"/>
    <w:rsid w:val="0080795A"/>
    <w:rsid w:val="00812AC4"/>
    <w:rsid w:val="0081402F"/>
    <w:rsid w:val="008146C3"/>
    <w:rsid w:val="00814997"/>
    <w:rsid w:val="00815CFF"/>
    <w:rsid w:val="00817036"/>
    <w:rsid w:val="0081714B"/>
    <w:rsid w:val="0081723F"/>
    <w:rsid w:val="00820C1B"/>
    <w:rsid w:val="00821646"/>
    <w:rsid w:val="00822509"/>
    <w:rsid w:val="0082608D"/>
    <w:rsid w:val="00826409"/>
    <w:rsid w:val="00826E9F"/>
    <w:rsid w:val="00831097"/>
    <w:rsid w:val="00832C9C"/>
    <w:rsid w:val="008370AD"/>
    <w:rsid w:val="00837B2C"/>
    <w:rsid w:val="00845503"/>
    <w:rsid w:val="008466FD"/>
    <w:rsid w:val="008511CB"/>
    <w:rsid w:val="00856C1C"/>
    <w:rsid w:val="008576BF"/>
    <w:rsid w:val="00860C97"/>
    <w:rsid w:val="00860D43"/>
    <w:rsid w:val="008626B7"/>
    <w:rsid w:val="00864C15"/>
    <w:rsid w:val="00865767"/>
    <w:rsid w:val="00865EB6"/>
    <w:rsid w:val="00866CE9"/>
    <w:rsid w:val="008676F1"/>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075"/>
    <w:rsid w:val="008A5E08"/>
    <w:rsid w:val="008B33FC"/>
    <w:rsid w:val="008C4D0F"/>
    <w:rsid w:val="008D0DB9"/>
    <w:rsid w:val="008D4BA4"/>
    <w:rsid w:val="008D5741"/>
    <w:rsid w:val="008D6A9B"/>
    <w:rsid w:val="008E52CA"/>
    <w:rsid w:val="008E757A"/>
    <w:rsid w:val="008E7E8A"/>
    <w:rsid w:val="008F1794"/>
    <w:rsid w:val="008F35B2"/>
    <w:rsid w:val="009044C1"/>
    <w:rsid w:val="00906638"/>
    <w:rsid w:val="00912D2E"/>
    <w:rsid w:val="0091303E"/>
    <w:rsid w:val="009154D4"/>
    <w:rsid w:val="009159D9"/>
    <w:rsid w:val="009205EE"/>
    <w:rsid w:val="009230AA"/>
    <w:rsid w:val="00925FFB"/>
    <w:rsid w:val="00930228"/>
    <w:rsid w:val="00930B30"/>
    <w:rsid w:val="0093404D"/>
    <w:rsid w:val="0093462F"/>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3E6B"/>
    <w:rsid w:val="00967D3B"/>
    <w:rsid w:val="00967D80"/>
    <w:rsid w:val="00972147"/>
    <w:rsid w:val="00977DC5"/>
    <w:rsid w:val="00977EA4"/>
    <w:rsid w:val="009813A8"/>
    <w:rsid w:val="009852AE"/>
    <w:rsid w:val="009863A3"/>
    <w:rsid w:val="00986DA1"/>
    <w:rsid w:val="009A3EDE"/>
    <w:rsid w:val="009B1113"/>
    <w:rsid w:val="009B62C0"/>
    <w:rsid w:val="009B75D0"/>
    <w:rsid w:val="009B7D8C"/>
    <w:rsid w:val="009C7E74"/>
    <w:rsid w:val="009D24AC"/>
    <w:rsid w:val="009E055C"/>
    <w:rsid w:val="009E41C5"/>
    <w:rsid w:val="009E5336"/>
    <w:rsid w:val="009F0943"/>
    <w:rsid w:val="009F37C9"/>
    <w:rsid w:val="009F4FA0"/>
    <w:rsid w:val="009F522B"/>
    <w:rsid w:val="009F64C3"/>
    <w:rsid w:val="009F695A"/>
    <w:rsid w:val="00A00B9A"/>
    <w:rsid w:val="00A02902"/>
    <w:rsid w:val="00A07DCE"/>
    <w:rsid w:val="00A1489D"/>
    <w:rsid w:val="00A14CEB"/>
    <w:rsid w:val="00A1639C"/>
    <w:rsid w:val="00A165CD"/>
    <w:rsid w:val="00A27024"/>
    <w:rsid w:val="00A27A41"/>
    <w:rsid w:val="00A31BB5"/>
    <w:rsid w:val="00A3280C"/>
    <w:rsid w:val="00A37FCA"/>
    <w:rsid w:val="00A4171D"/>
    <w:rsid w:val="00A420DE"/>
    <w:rsid w:val="00A46210"/>
    <w:rsid w:val="00A47843"/>
    <w:rsid w:val="00A50DC1"/>
    <w:rsid w:val="00A534BC"/>
    <w:rsid w:val="00A5488E"/>
    <w:rsid w:val="00A56EE5"/>
    <w:rsid w:val="00A61D2E"/>
    <w:rsid w:val="00A6641D"/>
    <w:rsid w:val="00A674F5"/>
    <w:rsid w:val="00A7172D"/>
    <w:rsid w:val="00A72C4F"/>
    <w:rsid w:val="00A737C5"/>
    <w:rsid w:val="00A759EF"/>
    <w:rsid w:val="00A75C12"/>
    <w:rsid w:val="00A75F23"/>
    <w:rsid w:val="00A82049"/>
    <w:rsid w:val="00A825FD"/>
    <w:rsid w:val="00A83585"/>
    <w:rsid w:val="00A84041"/>
    <w:rsid w:val="00A84566"/>
    <w:rsid w:val="00A85383"/>
    <w:rsid w:val="00A86735"/>
    <w:rsid w:val="00A947AE"/>
    <w:rsid w:val="00A95464"/>
    <w:rsid w:val="00AA2489"/>
    <w:rsid w:val="00AA26AD"/>
    <w:rsid w:val="00AA3509"/>
    <w:rsid w:val="00AA5240"/>
    <w:rsid w:val="00AA68E0"/>
    <w:rsid w:val="00AB70CF"/>
    <w:rsid w:val="00AC03B3"/>
    <w:rsid w:val="00AC04A9"/>
    <w:rsid w:val="00AC0DC1"/>
    <w:rsid w:val="00AC300C"/>
    <w:rsid w:val="00AC40BA"/>
    <w:rsid w:val="00AC58D4"/>
    <w:rsid w:val="00AC663F"/>
    <w:rsid w:val="00AE00F8"/>
    <w:rsid w:val="00AE0B42"/>
    <w:rsid w:val="00AE37AF"/>
    <w:rsid w:val="00AE50FF"/>
    <w:rsid w:val="00AF2C6E"/>
    <w:rsid w:val="00B04226"/>
    <w:rsid w:val="00B04A26"/>
    <w:rsid w:val="00B054FF"/>
    <w:rsid w:val="00B05B78"/>
    <w:rsid w:val="00B0621A"/>
    <w:rsid w:val="00B07925"/>
    <w:rsid w:val="00B10C5C"/>
    <w:rsid w:val="00B1323A"/>
    <w:rsid w:val="00B17036"/>
    <w:rsid w:val="00B21680"/>
    <w:rsid w:val="00B23355"/>
    <w:rsid w:val="00B26A5A"/>
    <w:rsid w:val="00B33335"/>
    <w:rsid w:val="00B34295"/>
    <w:rsid w:val="00B35CCD"/>
    <w:rsid w:val="00B36B14"/>
    <w:rsid w:val="00B4216B"/>
    <w:rsid w:val="00B43615"/>
    <w:rsid w:val="00B43EE8"/>
    <w:rsid w:val="00B51A4A"/>
    <w:rsid w:val="00B63BB0"/>
    <w:rsid w:val="00B673A0"/>
    <w:rsid w:val="00B6796D"/>
    <w:rsid w:val="00B72F79"/>
    <w:rsid w:val="00B76134"/>
    <w:rsid w:val="00B768A5"/>
    <w:rsid w:val="00B76ADF"/>
    <w:rsid w:val="00B77B58"/>
    <w:rsid w:val="00B80F9D"/>
    <w:rsid w:val="00B81AEA"/>
    <w:rsid w:val="00B81BB5"/>
    <w:rsid w:val="00B82FF5"/>
    <w:rsid w:val="00B857A1"/>
    <w:rsid w:val="00B903B4"/>
    <w:rsid w:val="00B93F81"/>
    <w:rsid w:val="00B94F2F"/>
    <w:rsid w:val="00B95E47"/>
    <w:rsid w:val="00BA28F1"/>
    <w:rsid w:val="00BA6DD5"/>
    <w:rsid w:val="00BB4660"/>
    <w:rsid w:val="00BB4C2D"/>
    <w:rsid w:val="00BB68ED"/>
    <w:rsid w:val="00BB7200"/>
    <w:rsid w:val="00BC54CC"/>
    <w:rsid w:val="00BC566D"/>
    <w:rsid w:val="00BC739B"/>
    <w:rsid w:val="00BC78FB"/>
    <w:rsid w:val="00BD0DB1"/>
    <w:rsid w:val="00BD12FE"/>
    <w:rsid w:val="00BD1D66"/>
    <w:rsid w:val="00BD1DC3"/>
    <w:rsid w:val="00BD79D4"/>
    <w:rsid w:val="00BE0097"/>
    <w:rsid w:val="00BE0462"/>
    <w:rsid w:val="00BE3BD4"/>
    <w:rsid w:val="00BE69E6"/>
    <w:rsid w:val="00BF6A9D"/>
    <w:rsid w:val="00BF797B"/>
    <w:rsid w:val="00C01BA8"/>
    <w:rsid w:val="00C01D5E"/>
    <w:rsid w:val="00C029E5"/>
    <w:rsid w:val="00C02FA8"/>
    <w:rsid w:val="00C031DE"/>
    <w:rsid w:val="00C1359D"/>
    <w:rsid w:val="00C21B1C"/>
    <w:rsid w:val="00C23318"/>
    <w:rsid w:val="00C23383"/>
    <w:rsid w:val="00C272BC"/>
    <w:rsid w:val="00C30809"/>
    <w:rsid w:val="00C36602"/>
    <w:rsid w:val="00C4091B"/>
    <w:rsid w:val="00C418B1"/>
    <w:rsid w:val="00C44C5D"/>
    <w:rsid w:val="00C4594D"/>
    <w:rsid w:val="00C4655C"/>
    <w:rsid w:val="00C50A6B"/>
    <w:rsid w:val="00C51612"/>
    <w:rsid w:val="00C517AB"/>
    <w:rsid w:val="00C539A3"/>
    <w:rsid w:val="00C565B4"/>
    <w:rsid w:val="00C61F59"/>
    <w:rsid w:val="00C63625"/>
    <w:rsid w:val="00C650BE"/>
    <w:rsid w:val="00C659F5"/>
    <w:rsid w:val="00C669B7"/>
    <w:rsid w:val="00C70DF8"/>
    <w:rsid w:val="00C73303"/>
    <w:rsid w:val="00C75223"/>
    <w:rsid w:val="00C7551F"/>
    <w:rsid w:val="00C81B4A"/>
    <w:rsid w:val="00C84963"/>
    <w:rsid w:val="00C918A3"/>
    <w:rsid w:val="00C926C4"/>
    <w:rsid w:val="00C93B21"/>
    <w:rsid w:val="00C95958"/>
    <w:rsid w:val="00CA2D69"/>
    <w:rsid w:val="00CA4B7C"/>
    <w:rsid w:val="00CB2042"/>
    <w:rsid w:val="00CB21E6"/>
    <w:rsid w:val="00CB3A86"/>
    <w:rsid w:val="00CC2976"/>
    <w:rsid w:val="00CC4390"/>
    <w:rsid w:val="00CC5837"/>
    <w:rsid w:val="00CD007D"/>
    <w:rsid w:val="00CD3B40"/>
    <w:rsid w:val="00CD7BB0"/>
    <w:rsid w:val="00CE2A5F"/>
    <w:rsid w:val="00CE2AF2"/>
    <w:rsid w:val="00CE3DF4"/>
    <w:rsid w:val="00CE4395"/>
    <w:rsid w:val="00CE52D1"/>
    <w:rsid w:val="00CE796F"/>
    <w:rsid w:val="00CF3C06"/>
    <w:rsid w:val="00CF639C"/>
    <w:rsid w:val="00D01474"/>
    <w:rsid w:val="00D01C06"/>
    <w:rsid w:val="00D0507D"/>
    <w:rsid w:val="00D10457"/>
    <w:rsid w:val="00D14A18"/>
    <w:rsid w:val="00D179A6"/>
    <w:rsid w:val="00D21EB2"/>
    <w:rsid w:val="00D22368"/>
    <w:rsid w:val="00D245C6"/>
    <w:rsid w:val="00D24D15"/>
    <w:rsid w:val="00D24E36"/>
    <w:rsid w:val="00D30B1E"/>
    <w:rsid w:val="00D31393"/>
    <w:rsid w:val="00D33E50"/>
    <w:rsid w:val="00D3538A"/>
    <w:rsid w:val="00D37AE0"/>
    <w:rsid w:val="00D42956"/>
    <w:rsid w:val="00D44689"/>
    <w:rsid w:val="00D47A6C"/>
    <w:rsid w:val="00D55C80"/>
    <w:rsid w:val="00D56C43"/>
    <w:rsid w:val="00D676E2"/>
    <w:rsid w:val="00D70530"/>
    <w:rsid w:val="00D70E11"/>
    <w:rsid w:val="00D75147"/>
    <w:rsid w:val="00D774C6"/>
    <w:rsid w:val="00D80ABF"/>
    <w:rsid w:val="00D80E3B"/>
    <w:rsid w:val="00D81597"/>
    <w:rsid w:val="00D83BBA"/>
    <w:rsid w:val="00D87DE1"/>
    <w:rsid w:val="00D932B7"/>
    <w:rsid w:val="00DA0022"/>
    <w:rsid w:val="00DA0F2C"/>
    <w:rsid w:val="00DA1FF9"/>
    <w:rsid w:val="00DA4D4C"/>
    <w:rsid w:val="00DA53DA"/>
    <w:rsid w:val="00DA638C"/>
    <w:rsid w:val="00DB0F8B"/>
    <w:rsid w:val="00DB5745"/>
    <w:rsid w:val="00DC4681"/>
    <w:rsid w:val="00DC61FB"/>
    <w:rsid w:val="00DD28CA"/>
    <w:rsid w:val="00DD360E"/>
    <w:rsid w:val="00DD623C"/>
    <w:rsid w:val="00DD67F6"/>
    <w:rsid w:val="00DE503E"/>
    <w:rsid w:val="00DF261E"/>
    <w:rsid w:val="00DF3BE8"/>
    <w:rsid w:val="00DF6020"/>
    <w:rsid w:val="00E02A19"/>
    <w:rsid w:val="00E05CBE"/>
    <w:rsid w:val="00E12E5A"/>
    <w:rsid w:val="00E13622"/>
    <w:rsid w:val="00E141AD"/>
    <w:rsid w:val="00E15F79"/>
    <w:rsid w:val="00E169BE"/>
    <w:rsid w:val="00E174C6"/>
    <w:rsid w:val="00E21985"/>
    <w:rsid w:val="00E24F2E"/>
    <w:rsid w:val="00E27286"/>
    <w:rsid w:val="00E34E34"/>
    <w:rsid w:val="00E36C4C"/>
    <w:rsid w:val="00E40488"/>
    <w:rsid w:val="00E40817"/>
    <w:rsid w:val="00E43FC9"/>
    <w:rsid w:val="00E45201"/>
    <w:rsid w:val="00E5119D"/>
    <w:rsid w:val="00E51FDC"/>
    <w:rsid w:val="00E52AE8"/>
    <w:rsid w:val="00E55C80"/>
    <w:rsid w:val="00E566D9"/>
    <w:rsid w:val="00E576C1"/>
    <w:rsid w:val="00E60D75"/>
    <w:rsid w:val="00E61C0B"/>
    <w:rsid w:val="00E65B8D"/>
    <w:rsid w:val="00E65EBC"/>
    <w:rsid w:val="00E66059"/>
    <w:rsid w:val="00E70731"/>
    <w:rsid w:val="00E71A11"/>
    <w:rsid w:val="00E72AF5"/>
    <w:rsid w:val="00E812D2"/>
    <w:rsid w:val="00E81D79"/>
    <w:rsid w:val="00E8613A"/>
    <w:rsid w:val="00E86EF7"/>
    <w:rsid w:val="00E872B9"/>
    <w:rsid w:val="00E902FC"/>
    <w:rsid w:val="00E93430"/>
    <w:rsid w:val="00EA1D36"/>
    <w:rsid w:val="00EA68DE"/>
    <w:rsid w:val="00EB327E"/>
    <w:rsid w:val="00EB33CC"/>
    <w:rsid w:val="00EB5BFE"/>
    <w:rsid w:val="00EB6A15"/>
    <w:rsid w:val="00EC22CA"/>
    <w:rsid w:val="00EC2A0F"/>
    <w:rsid w:val="00EC3F6A"/>
    <w:rsid w:val="00EC4153"/>
    <w:rsid w:val="00ED04CA"/>
    <w:rsid w:val="00ED065A"/>
    <w:rsid w:val="00ED17EA"/>
    <w:rsid w:val="00ED20C2"/>
    <w:rsid w:val="00ED238F"/>
    <w:rsid w:val="00ED49B2"/>
    <w:rsid w:val="00ED5C05"/>
    <w:rsid w:val="00EF3F7D"/>
    <w:rsid w:val="00EF69B3"/>
    <w:rsid w:val="00F01421"/>
    <w:rsid w:val="00F016CA"/>
    <w:rsid w:val="00F041FC"/>
    <w:rsid w:val="00F04A23"/>
    <w:rsid w:val="00F05C4C"/>
    <w:rsid w:val="00F05D73"/>
    <w:rsid w:val="00F05F2D"/>
    <w:rsid w:val="00F11702"/>
    <w:rsid w:val="00F11865"/>
    <w:rsid w:val="00F131F4"/>
    <w:rsid w:val="00F15987"/>
    <w:rsid w:val="00F23ECB"/>
    <w:rsid w:val="00F346A4"/>
    <w:rsid w:val="00F44C5B"/>
    <w:rsid w:val="00F50572"/>
    <w:rsid w:val="00F50E28"/>
    <w:rsid w:val="00F571A9"/>
    <w:rsid w:val="00F6138E"/>
    <w:rsid w:val="00F63A54"/>
    <w:rsid w:val="00F640DE"/>
    <w:rsid w:val="00F656E8"/>
    <w:rsid w:val="00F67C63"/>
    <w:rsid w:val="00F70A43"/>
    <w:rsid w:val="00F710E2"/>
    <w:rsid w:val="00F72C5E"/>
    <w:rsid w:val="00F7430F"/>
    <w:rsid w:val="00F766F4"/>
    <w:rsid w:val="00F77891"/>
    <w:rsid w:val="00F81232"/>
    <w:rsid w:val="00F819C3"/>
    <w:rsid w:val="00F87C96"/>
    <w:rsid w:val="00F87F29"/>
    <w:rsid w:val="00F87FD1"/>
    <w:rsid w:val="00F90025"/>
    <w:rsid w:val="00F9343E"/>
    <w:rsid w:val="00F9346A"/>
    <w:rsid w:val="00FA0194"/>
    <w:rsid w:val="00FA52BE"/>
    <w:rsid w:val="00FA6F5F"/>
    <w:rsid w:val="00FB69A6"/>
    <w:rsid w:val="00FB7FB2"/>
    <w:rsid w:val="00FC713D"/>
    <w:rsid w:val="00FD3B07"/>
    <w:rsid w:val="00FD4D56"/>
    <w:rsid w:val="00FD6959"/>
    <w:rsid w:val="00FE5B82"/>
    <w:rsid w:val="00FF2C7E"/>
    <w:rsid w:val="00FF5030"/>
    <w:rsid w:val="00FF56FA"/>
    <w:rsid w:val="00FF6365"/>
    <w:rsid w:val="00FF63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A004"/>
  <w15:docId w15:val="{F1C6A88F-2122-4BD6-BA14-2C98E1F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3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 w:type="character" w:styleId="Nerijeenospominjanje">
    <w:name w:val="Unresolved Mention"/>
    <w:basedOn w:val="Zadanifontodlomka"/>
    <w:uiPriority w:val="99"/>
    <w:semiHidden/>
    <w:unhideWhenUsed/>
    <w:rsid w:val="0027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0B81-556F-42DC-9AD2-3F1A065D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5886</Words>
  <Characters>33554</Characters>
  <Application>Microsoft Office Word</Application>
  <DocSecurity>0</DocSecurity>
  <Lines>279</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2</cp:revision>
  <cp:lastPrinted>2022-09-13T12:26:00Z</cp:lastPrinted>
  <dcterms:created xsi:type="dcterms:W3CDTF">2023-10-05T11:24:00Z</dcterms:created>
  <dcterms:modified xsi:type="dcterms:W3CDTF">2023-10-05T11:24:00Z</dcterms:modified>
</cp:coreProperties>
</file>